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DD44" w14:textId="77777777" w:rsidR="001551B3" w:rsidRPr="008B09D4" w:rsidRDefault="001551B3" w:rsidP="008B09D4">
      <w:pPr>
        <w:pStyle w:val="11"/>
        <w:spacing w:before="75"/>
        <w:ind w:left="0" w:firstLine="0"/>
        <w:jc w:val="center"/>
        <w:rPr>
          <w:rFonts w:ascii="Times New Roman" w:hAnsi="Times New Roman" w:cs="Times New Roman"/>
          <w:spacing w:val="-2"/>
        </w:rPr>
      </w:pPr>
      <w:r w:rsidRPr="008B09D4">
        <w:rPr>
          <w:rFonts w:ascii="Times New Roman" w:hAnsi="Times New Roman" w:cs="Times New Roman"/>
          <w:spacing w:val="-2"/>
        </w:rPr>
        <w:t>Стандарт</w:t>
      </w:r>
      <w:r w:rsidRPr="008B09D4">
        <w:rPr>
          <w:rFonts w:ascii="Times New Roman" w:hAnsi="Times New Roman" w:cs="Times New Roman"/>
          <w:spacing w:val="-3"/>
        </w:rPr>
        <w:t xml:space="preserve"> </w:t>
      </w:r>
      <w:r w:rsidRPr="008B09D4">
        <w:rPr>
          <w:rFonts w:ascii="Times New Roman" w:hAnsi="Times New Roman" w:cs="Times New Roman"/>
          <w:spacing w:val="-2"/>
        </w:rPr>
        <w:t>проведения</w:t>
      </w:r>
      <w:r w:rsidRPr="008B09D4">
        <w:rPr>
          <w:rFonts w:ascii="Times New Roman" w:hAnsi="Times New Roman" w:cs="Times New Roman"/>
          <w:spacing w:val="-4"/>
        </w:rPr>
        <w:t xml:space="preserve"> </w:t>
      </w:r>
      <w:r w:rsidRPr="008B09D4">
        <w:rPr>
          <w:rFonts w:ascii="Times New Roman" w:hAnsi="Times New Roman" w:cs="Times New Roman"/>
          <w:spacing w:val="-2"/>
        </w:rPr>
        <w:t>профилактического</w:t>
      </w:r>
      <w:r w:rsidRPr="008B09D4">
        <w:rPr>
          <w:rFonts w:ascii="Times New Roman" w:hAnsi="Times New Roman" w:cs="Times New Roman"/>
          <w:spacing w:val="-5"/>
        </w:rPr>
        <w:t xml:space="preserve"> </w:t>
      </w:r>
      <w:r w:rsidRPr="008B09D4">
        <w:rPr>
          <w:rFonts w:ascii="Times New Roman" w:hAnsi="Times New Roman" w:cs="Times New Roman"/>
          <w:spacing w:val="-2"/>
        </w:rPr>
        <w:t>визита</w:t>
      </w:r>
      <w:r w:rsidR="008B09D4" w:rsidRPr="008B09D4">
        <w:rPr>
          <w:rFonts w:ascii="Times New Roman" w:hAnsi="Times New Roman" w:cs="Times New Roman"/>
          <w:spacing w:val="-2"/>
        </w:rPr>
        <w:t xml:space="preserve"> по инициативе</w:t>
      </w:r>
      <w:r w:rsidR="008425A5">
        <w:rPr>
          <w:rFonts w:ascii="Times New Roman" w:hAnsi="Times New Roman" w:cs="Times New Roman"/>
          <w:spacing w:val="-2"/>
        </w:rPr>
        <w:t xml:space="preserve"> </w:t>
      </w:r>
      <w:r w:rsidR="00804F32">
        <w:rPr>
          <w:rFonts w:ascii="Times New Roman" w:hAnsi="Times New Roman" w:cs="Times New Roman"/>
          <w:spacing w:val="-2"/>
        </w:rPr>
        <w:t>контролируемого лица</w:t>
      </w:r>
    </w:p>
    <w:p w14:paraId="33D660BB" w14:textId="77777777" w:rsidR="001551B3" w:rsidRPr="00E06180" w:rsidRDefault="001551B3" w:rsidP="001551B3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249B67B" w14:textId="77777777" w:rsidR="00293B24" w:rsidRPr="00C34C05" w:rsidRDefault="000F68C0" w:rsidP="000F5A07">
      <w:pPr>
        <w:pStyle w:val="a5"/>
        <w:numPr>
          <w:ilvl w:val="0"/>
          <w:numId w:val="1"/>
        </w:numPr>
        <w:tabs>
          <w:tab w:val="left" w:pos="1107"/>
        </w:tabs>
        <w:ind w:left="0" w:right="10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4C05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14:paraId="20EA70A4" w14:textId="77777777" w:rsidR="00F40A2A" w:rsidRPr="00C34C05" w:rsidRDefault="00F40A2A" w:rsidP="00F40A2A">
      <w:pPr>
        <w:pStyle w:val="a5"/>
        <w:tabs>
          <w:tab w:val="left" w:pos="1532"/>
        </w:tabs>
        <w:ind w:left="825" w:right="105" w:firstLine="0"/>
        <w:rPr>
          <w:rFonts w:ascii="Times New Roman" w:hAnsi="Times New Roman" w:cs="Times New Roman"/>
          <w:sz w:val="28"/>
          <w:szCs w:val="28"/>
        </w:rPr>
      </w:pPr>
    </w:p>
    <w:p w14:paraId="5CF002E4" w14:textId="77777777" w:rsidR="00985BD4" w:rsidRPr="00C34C05" w:rsidRDefault="00985BD4" w:rsidP="00985BD4">
      <w:pPr>
        <w:pStyle w:val="a5"/>
        <w:numPr>
          <w:ilvl w:val="1"/>
          <w:numId w:val="1"/>
        </w:numPr>
        <w:tabs>
          <w:tab w:val="left" w:pos="1532"/>
        </w:tabs>
        <w:ind w:right="105" w:firstLine="707"/>
        <w:rPr>
          <w:rFonts w:ascii="Times New Roman" w:hAnsi="Times New Roman" w:cs="Times New Roman"/>
          <w:sz w:val="28"/>
          <w:szCs w:val="28"/>
        </w:rPr>
      </w:pPr>
      <w:r w:rsidRPr="00C34C05">
        <w:rPr>
          <w:rFonts w:ascii="Times New Roman" w:hAnsi="Times New Roman" w:cs="Times New Roman"/>
          <w:sz w:val="28"/>
          <w:szCs w:val="28"/>
        </w:rPr>
        <w:t>Под контролируемыми лицами в целях настоящего Стандарта понимаются субъекты малого предпринимательства, социально ориентированные некоммерческие организации, государственные или муниципальные учреждения, которые подлежат государственному контролю (надзору), муниципальному контролю.</w:t>
      </w:r>
    </w:p>
    <w:p w14:paraId="7EABD152" w14:textId="77777777" w:rsidR="00F40A2A" w:rsidRPr="00C34C05" w:rsidRDefault="00F40A2A" w:rsidP="00AD49F4">
      <w:pPr>
        <w:pStyle w:val="a5"/>
        <w:numPr>
          <w:ilvl w:val="1"/>
          <w:numId w:val="1"/>
        </w:numPr>
        <w:tabs>
          <w:tab w:val="left" w:pos="1532"/>
        </w:tabs>
        <w:ind w:right="105" w:firstLine="707"/>
        <w:rPr>
          <w:rFonts w:ascii="Times New Roman" w:hAnsi="Times New Roman" w:cs="Times New Roman"/>
          <w:sz w:val="28"/>
          <w:szCs w:val="28"/>
        </w:rPr>
      </w:pPr>
      <w:r w:rsidRPr="00C34C05">
        <w:rPr>
          <w:rFonts w:ascii="Times New Roman" w:hAnsi="Times New Roman" w:cs="Times New Roman"/>
          <w:sz w:val="28"/>
          <w:szCs w:val="28"/>
        </w:rPr>
        <w:t xml:space="preserve">Цель настоящего Стандарта </w:t>
      </w:r>
      <w:r w:rsidR="004D16E2" w:rsidRPr="00C34C05">
        <w:rPr>
          <w:rFonts w:ascii="Times New Roman" w:hAnsi="Times New Roman" w:cs="Times New Roman"/>
          <w:sz w:val="28"/>
          <w:szCs w:val="28"/>
        </w:rPr>
        <w:t>–</w:t>
      </w:r>
      <w:r w:rsidRPr="00C34C05">
        <w:rPr>
          <w:rFonts w:ascii="Times New Roman" w:hAnsi="Times New Roman" w:cs="Times New Roman"/>
          <w:sz w:val="28"/>
          <w:szCs w:val="28"/>
        </w:rPr>
        <w:t xml:space="preserve"> </w:t>
      </w:r>
      <w:r w:rsidR="005C22C6" w:rsidRPr="00C34C05">
        <w:rPr>
          <w:rFonts w:ascii="Times New Roman" w:hAnsi="Times New Roman" w:cs="Times New Roman"/>
          <w:sz w:val="28"/>
          <w:szCs w:val="28"/>
        </w:rPr>
        <w:t>внедрение</w:t>
      </w:r>
      <w:r w:rsidR="004D16E2" w:rsidRPr="00C34C05">
        <w:rPr>
          <w:rFonts w:ascii="Times New Roman" w:hAnsi="Times New Roman" w:cs="Times New Roman"/>
          <w:sz w:val="28"/>
          <w:szCs w:val="28"/>
        </w:rPr>
        <w:t xml:space="preserve"> </w:t>
      </w:r>
      <w:r w:rsidR="008425A5" w:rsidRPr="00C34C05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 w:rsidR="004D16E2" w:rsidRPr="00C34C05">
        <w:rPr>
          <w:rFonts w:ascii="Times New Roman" w:hAnsi="Times New Roman" w:cs="Times New Roman"/>
          <w:sz w:val="28"/>
          <w:szCs w:val="28"/>
        </w:rPr>
        <w:t>инструмента «профилактический визит» для предупреждения возможного нарушения обязательных требований</w:t>
      </w:r>
      <w:r w:rsidR="00804F32" w:rsidRPr="00C34C05">
        <w:rPr>
          <w:rFonts w:ascii="Times New Roman" w:hAnsi="Times New Roman" w:cs="Times New Roman"/>
          <w:sz w:val="28"/>
          <w:szCs w:val="28"/>
        </w:rPr>
        <w:t xml:space="preserve"> </w:t>
      </w:r>
      <w:r w:rsidR="00985BD4" w:rsidRPr="00C34C05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r w:rsidR="00804F32" w:rsidRPr="00C34C05">
        <w:rPr>
          <w:rFonts w:ascii="Times New Roman" w:hAnsi="Times New Roman" w:cs="Times New Roman"/>
          <w:sz w:val="28"/>
          <w:szCs w:val="28"/>
        </w:rPr>
        <w:t>и избежания штрафных санкций.</w:t>
      </w:r>
    </w:p>
    <w:p w14:paraId="208A3798" w14:textId="77777777" w:rsidR="000F68C0" w:rsidRPr="00C34C05" w:rsidRDefault="000F68C0" w:rsidP="00804F32">
      <w:pPr>
        <w:pStyle w:val="a5"/>
        <w:numPr>
          <w:ilvl w:val="1"/>
          <w:numId w:val="1"/>
        </w:numPr>
        <w:tabs>
          <w:tab w:val="left" w:pos="1532"/>
        </w:tabs>
        <w:ind w:right="105" w:firstLine="707"/>
        <w:rPr>
          <w:rFonts w:ascii="Times New Roman" w:hAnsi="Times New Roman" w:cs="Times New Roman"/>
          <w:sz w:val="28"/>
          <w:szCs w:val="28"/>
        </w:rPr>
      </w:pPr>
      <w:r w:rsidRPr="00C34C05">
        <w:rPr>
          <w:rFonts w:ascii="Times New Roman" w:hAnsi="Times New Roman" w:cs="Times New Roman"/>
          <w:sz w:val="28"/>
          <w:szCs w:val="28"/>
        </w:rPr>
        <w:t>Профилактический визит – это профилактическое мероприятие, проводимое в форме профилактической беседы инспектором</w:t>
      </w:r>
      <w:r w:rsidR="00C45AFD" w:rsidRPr="00C34C05">
        <w:rPr>
          <w:rFonts w:ascii="Times New Roman" w:hAnsi="Times New Roman" w:cs="Times New Roman"/>
          <w:sz w:val="28"/>
          <w:szCs w:val="28"/>
        </w:rPr>
        <w:t xml:space="preserve"> контрольного (надзорного) органа</w:t>
      </w:r>
      <w:r w:rsidRPr="00C34C05">
        <w:rPr>
          <w:rFonts w:ascii="Times New Roman" w:hAnsi="Times New Roman" w:cs="Times New Roman"/>
          <w:sz w:val="28"/>
          <w:szCs w:val="28"/>
        </w:rPr>
        <w:t xml:space="preserve"> по месту </w:t>
      </w:r>
      <w:r w:rsidR="00804F32" w:rsidRPr="00C34C05">
        <w:rPr>
          <w:rFonts w:ascii="Times New Roman" w:hAnsi="Times New Roman" w:cs="Times New Roman"/>
          <w:sz w:val="28"/>
          <w:szCs w:val="28"/>
        </w:rPr>
        <w:t xml:space="preserve">осуществления деятельности контролируемого </w:t>
      </w:r>
      <w:r w:rsidR="008425A5" w:rsidRPr="00C34C05">
        <w:rPr>
          <w:rFonts w:ascii="Times New Roman" w:hAnsi="Times New Roman" w:cs="Times New Roman"/>
          <w:sz w:val="28"/>
          <w:szCs w:val="28"/>
        </w:rPr>
        <w:t>лица</w:t>
      </w:r>
      <w:r w:rsidR="00804F32" w:rsidRPr="00C34C05">
        <w:rPr>
          <w:rFonts w:ascii="Times New Roman" w:hAnsi="Times New Roman" w:cs="Times New Roman"/>
          <w:sz w:val="28"/>
          <w:szCs w:val="28"/>
        </w:rPr>
        <w:t xml:space="preserve"> </w:t>
      </w:r>
      <w:r w:rsidRPr="00C34C05">
        <w:rPr>
          <w:rFonts w:ascii="Times New Roman" w:hAnsi="Times New Roman" w:cs="Times New Roman"/>
          <w:sz w:val="28"/>
          <w:szCs w:val="28"/>
        </w:rPr>
        <w:t>либо путем использования видео-конференц-связи или мобильного приложения "Инспектор".</w:t>
      </w:r>
    </w:p>
    <w:p w14:paraId="71837EFC" w14:textId="77777777" w:rsidR="00C45AFD" w:rsidRPr="00C34C05" w:rsidRDefault="00C45AFD" w:rsidP="00AD49F4">
      <w:pPr>
        <w:pStyle w:val="a5"/>
        <w:numPr>
          <w:ilvl w:val="1"/>
          <w:numId w:val="1"/>
        </w:numPr>
        <w:tabs>
          <w:tab w:val="left" w:pos="1532"/>
        </w:tabs>
        <w:ind w:right="105" w:firstLine="707"/>
        <w:rPr>
          <w:rFonts w:ascii="Times New Roman" w:hAnsi="Times New Roman" w:cs="Times New Roman"/>
          <w:sz w:val="28"/>
          <w:szCs w:val="28"/>
        </w:rPr>
      </w:pPr>
      <w:r w:rsidRPr="00C34C05">
        <w:rPr>
          <w:rFonts w:ascii="Times New Roman" w:hAnsi="Times New Roman" w:cs="Times New Roman"/>
          <w:sz w:val="28"/>
          <w:szCs w:val="28"/>
        </w:rPr>
        <w:t xml:space="preserve">Цель профилактического визита - помочь </w:t>
      </w:r>
      <w:r w:rsidR="00804F32" w:rsidRPr="00C34C05">
        <w:rPr>
          <w:rFonts w:ascii="Times New Roman" w:hAnsi="Times New Roman" w:cs="Times New Roman"/>
          <w:sz w:val="28"/>
          <w:szCs w:val="28"/>
        </w:rPr>
        <w:t>контролируемому лицу</w:t>
      </w:r>
      <w:r w:rsidR="008425A5" w:rsidRPr="00C34C05">
        <w:rPr>
          <w:rFonts w:ascii="Times New Roman" w:hAnsi="Times New Roman" w:cs="Times New Roman"/>
          <w:sz w:val="28"/>
          <w:szCs w:val="28"/>
        </w:rPr>
        <w:t xml:space="preserve"> </w:t>
      </w:r>
      <w:r w:rsidRPr="00C34C05">
        <w:rPr>
          <w:rFonts w:ascii="Times New Roman" w:hAnsi="Times New Roman" w:cs="Times New Roman"/>
          <w:sz w:val="28"/>
          <w:szCs w:val="28"/>
        </w:rPr>
        <w:t xml:space="preserve">заранее выявить и предотвратить возможные нарушения </w:t>
      </w:r>
      <w:r w:rsidR="008425A5" w:rsidRPr="00C34C05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C34C05">
        <w:rPr>
          <w:rFonts w:ascii="Times New Roman" w:hAnsi="Times New Roman" w:cs="Times New Roman"/>
          <w:sz w:val="28"/>
          <w:szCs w:val="28"/>
        </w:rPr>
        <w:t>требований.</w:t>
      </w:r>
    </w:p>
    <w:p w14:paraId="5CAB6F4C" w14:textId="77777777" w:rsidR="000F68C0" w:rsidRPr="00C34C05" w:rsidRDefault="000F68C0" w:rsidP="00AD49F4">
      <w:pPr>
        <w:pStyle w:val="a5"/>
        <w:numPr>
          <w:ilvl w:val="1"/>
          <w:numId w:val="1"/>
        </w:numPr>
        <w:tabs>
          <w:tab w:val="left" w:pos="1532"/>
        </w:tabs>
        <w:ind w:right="105" w:firstLine="707"/>
        <w:rPr>
          <w:rFonts w:ascii="Times New Roman" w:hAnsi="Times New Roman" w:cs="Times New Roman"/>
          <w:sz w:val="28"/>
          <w:szCs w:val="28"/>
        </w:rPr>
      </w:pPr>
      <w:r w:rsidRPr="00C34C05">
        <w:rPr>
          <w:rFonts w:ascii="Times New Roman" w:hAnsi="Times New Roman" w:cs="Times New Roman"/>
          <w:sz w:val="28"/>
          <w:szCs w:val="28"/>
        </w:rPr>
        <w:t xml:space="preserve">Разъяснения и рекомендации, полученные </w:t>
      </w:r>
      <w:r w:rsidR="00C45AFD" w:rsidRPr="00C34C05">
        <w:rPr>
          <w:rFonts w:ascii="Times New Roman" w:hAnsi="Times New Roman" w:cs="Times New Roman"/>
          <w:sz w:val="28"/>
          <w:szCs w:val="28"/>
        </w:rPr>
        <w:t xml:space="preserve">в </w:t>
      </w:r>
      <w:r w:rsidRPr="00C34C05">
        <w:rPr>
          <w:rFonts w:ascii="Times New Roman" w:hAnsi="Times New Roman" w:cs="Times New Roman"/>
          <w:sz w:val="28"/>
          <w:szCs w:val="28"/>
        </w:rPr>
        <w:t>ходе профилактического визита, носят рекомендательный характер.</w:t>
      </w:r>
      <w:r w:rsidR="00C45AFD" w:rsidRPr="00C34C05">
        <w:rPr>
          <w:rFonts w:ascii="Times New Roman" w:hAnsi="Times New Roman" w:cs="Times New Roman"/>
          <w:sz w:val="28"/>
          <w:szCs w:val="28"/>
        </w:rPr>
        <w:t xml:space="preserve"> </w:t>
      </w:r>
      <w:r w:rsidR="008425A5" w:rsidRPr="00C34C05">
        <w:rPr>
          <w:rFonts w:ascii="Times New Roman" w:hAnsi="Times New Roman" w:cs="Times New Roman"/>
          <w:sz w:val="28"/>
          <w:szCs w:val="28"/>
        </w:rPr>
        <w:t>И</w:t>
      </w:r>
      <w:r w:rsidR="00C45AFD" w:rsidRPr="00C34C05">
        <w:rPr>
          <w:rFonts w:ascii="Times New Roman" w:hAnsi="Times New Roman" w:cs="Times New Roman"/>
          <w:sz w:val="28"/>
          <w:szCs w:val="28"/>
        </w:rPr>
        <w:t>х выполнение не обязательно, но помо</w:t>
      </w:r>
      <w:r w:rsidR="008425A5" w:rsidRPr="00C34C05">
        <w:rPr>
          <w:rFonts w:ascii="Times New Roman" w:hAnsi="Times New Roman" w:cs="Times New Roman"/>
          <w:sz w:val="28"/>
          <w:szCs w:val="28"/>
        </w:rPr>
        <w:t>жет</w:t>
      </w:r>
      <w:r w:rsidR="00C45AFD" w:rsidRPr="00C34C05">
        <w:rPr>
          <w:rFonts w:ascii="Times New Roman" w:hAnsi="Times New Roman" w:cs="Times New Roman"/>
          <w:sz w:val="28"/>
          <w:szCs w:val="28"/>
        </w:rPr>
        <w:t xml:space="preserve"> избежать </w:t>
      </w:r>
      <w:r w:rsidR="008425A5" w:rsidRPr="00C34C05">
        <w:rPr>
          <w:rFonts w:ascii="Times New Roman" w:hAnsi="Times New Roman" w:cs="Times New Roman"/>
          <w:sz w:val="28"/>
          <w:szCs w:val="28"/>
        </w:rPr>
        <w:t xml:space="preserve">претензий со стороны контрольных (надзорных) органов при проведении </w:t>
      </w:r>
      <w:r w:rsidR="00804F32" w:rsidRPr="00C34C05">
        <w:rPr>
          <w:rFonts w:ascii="Times New Roman" w:hAnsi="Times New Roman" w:cs="Times New Roman"/>
          <w:sz w:val="28"/>
          <w:szCs w:val="28"/>
        </w:rPr>
        <w:t>контрольных (надзорных) мероприятий.</w:t>
      </w:r>
    </w:p>
    <w:p w14:paraId="37D9AA39" w14:textId="77777777" w:rsidR="00AA30DE" w:rsidRPr="00C34C05" w:rsidRDefault="005C22C6" w:rsidP="00AD49F4">
      <w:pPr>
        <w:pStyle w:val="a5"/>
        <w:numPr>
          <w:ilvl w:val="1"/>
          <w:numId w:val="1"/>
        </w:numPr>
        <w:tabs>
          <w:tab w:val="left" w:pos="1532"/>
        </w:tabs>
        <w:ind w:right="105" w:firstLine="707"/>
        <w:rPr>
          <w:rFonts w:ascii="Times New Roman" w:hAnsi="Times New Roman" w:cs="Times New Roman"/>
          <w:sz w:val="28"/>
          <w:szCs w:val="28"/>
        </w:rPr>
      </w:pPr>
      <w:r w:rsidRPr="00C34C05">
        <w:rPr>
          <w:rFonts w:ascii="Times New Roman" w:hAnsi="Times New Roman" w:cs="Times New Roman"/>
          <w:sz w:val="28"/>
          <w:szCs w:val="28"/>
        </w:rPr>
        <w:t>В ходе профилактического визита п</w:t>
      </w:r>
      <w:r w:rsidR="000F68C0" w:rsidRPr="00C34C05">
        <w:rPr>
          <w:rFonts w:ascii="Times New Roman" w:hAnsi="Times New Roman" w:cs="Times New Roman"/>
          <w:sz w:val="28"/>
          <w:szCs w:val="28"/>
        </w:rPr>
        <w:t>редписания об устранении выявленных нарушений</w:t>
      </w:r>
      <w:r w:rsidR="008425A5" w:rsidRPr="00C34C05">
        <w:rPr>
          <w:rFonts w:ascii="Times New Roman" w:hAnsi="Times New Roman" w:cs="Times New Roman"/>
          <w:sz w:val="28"/>
          <w:szCs w:val="28"/>
        </w:rPr>
        <w:t xml:space="preserve"> не выдаются.</w:t>
      </w:r>
    </w:p>
    <w:p w14:paraId="346430F6" w14:textId="77777777" w:rsidR="00AA30DE" w:rsidRPr="00C34C05" w:rsidRDefault="005C22C6" w:rsidP="00AD49F4">
      <w:pPr>
        <w:pStyle w:val="a5"/>
        <w:numPr>
          <w:ilvl w:val="1"/>
          <w:numId w:val="1"/>
        </w:numPr>
        <w:tabs>
          <w:tab w:val="left" w:pos="1532"/>
        </w:tabs>
        <w:ind w:right="105" w:firstLine="707"/>
        <w:rPr>
          <w:rFonts w:ascii="Times New Roman" w:hAnsi="Times New Roman" w:cs="Times New Roman"/>
          <w:sz w:val="28"/>
          <w:szCs w:val="28"/>
        </w:rPr>
      </w:pPr>
      <w:r w:rsidRPr="00C34C05">
        <w:rPr>
          <w:rFonts w:ascii="Times New Roman" w:hAnsi="Times New Roman" w:cs="Times New Roman"/>
          <w:sz w:val="28"/>
          <w:szCs w:val="28"/>
        </w:rPr>
        <w:t>Возможно</w:t>
      </w:r>
      <w:r w:rsidR="00AA30DE" w:rsidRPr="00C34C05">
        <w:rPr>
          <w:rFonts w:ascii="Times New Roman" w:hAnsi="Times New Roman" w:cs="Times New Roman"/>
          <w:sz w:val="28"/>
          <w:szCs w:val="28"/>
        </w:rPr>
        <w:t xml:space="preserve"> отозвать 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проведения.</w:t>
      </w:r>
    </w:p>
    <w:p w14:paraId="02B7288F" w14:textId="77777777" w:rsidR="00293B24" w:rsidRPr="00293B24" w:rsidRDefault="00293B24" w:rsidP="00F40A2A">
      <w:pPr>
        <w:pStyle w:val="a5"/>
        <w:tabs>
          <w:tab w:val="left" w:pos="1107"/>
        </w:tabs>
        <w:ind w:left="0" w:right="108" w:firstLine="0"/>
        <w:rPr>
          <w:rFonts w:ascii="Times New Roman" w:hAnsi="Times New Roman" w:cs="Times New Roman"/>
          <w:sz w:val="28"/>
          <w:szCs w:val="28"/>
        </w:rPr>
      </w:pPr>
    </w:p>
    <w:p w14:paraId="479BAB99" w14:textId="77777777" w:rsidR="00293B24" w:rsidRDefault="00293B24" w:rsidP="00293B24">
      <w:pPr>
        <w:pStyle w:val="a5"/>
        <w:numPr>
          <w:ilvl w:val="0"/>
          <w:numId w:val="1"/>
        </w:numPr>
        <w:tabs>
          <w:tab w:val="left" w:pos="1107"/>
        </w:tabs>
        <w:ind w:left="0" w:right="10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6180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 </w:t>
      </w:r>
      <w:r w:rsidRPr="008A4ED3">
        <w:rPr>
          <w:rFonts w:ascii="Times New Roman" w:hAnsi="Times New Roman" w:cs="Times New Roman"/>
          <w:sz w:val="28"/>
          <w:szCs w:val="28"/>
        </w:rPr>
        <w:t>(назначение профилактического визита и подготовка к его проведению)</w:t>
      </w:r>
    </w:p>
    <w:p w14:paraId="3A12E886" w14:textId="77777777" w:rsidR="00293B24" w:rsidRDefault="00293B24" w:rsidP="00293B24">
      <w:pPr>
        <w:pStyle w:val="a5"/>
        <w:tabs>
          <w:tab w:val="left" w:pos="1107"/>
        </w:tabs>
        <w:ind w:left="0" w:right="108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26F224B" w14:textId="77777777" w:rsidR="00AD49F4" w:rsidRDefault="00055528" w:rsidP="00AD49F4">
      <w:pPr>
        <w:pStyle w:val="a5"/>
        <w:numPr>
          <w:ilvl w:val="1"/>
          <w:numId w:val="1"/>
        </w:numPr>
        <w:tabs>
          <w:tab w:val="left" w:pos="1532"/>
        </w:tabs>
        <w:ind w:right="105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</w:t>
      </w:r>
      <w:r w:rsidR="000B19DE" w:rsidRPr="00E06180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B19DE" w:rsidRPr="00E06180">
        <w:rPr>
          <w:rFonts w:ascii="Times New Roman" w:hAnsi="Times New Roman" w:cs="Times New Roman"/>
          <w:sz w:val="28"/>
          <w:szCs w:val="28"/>
        </w:rPr>
        <w:t xml:space="preserve"> профилактического визита</w:t>
      </w:r>
      <w:r>
        <w:rPr>
          <w:rFonts w:ascii="Times New Roman" w:hAnsi="Times New Roman" w:cs="Times New Roman"/>
          <w:sz w:val="28"/>
          <w:szCs w:val="28"/>
        </w:rPr>
        <w:t xml:space="preserve"> является по</w:t>
      </w:r>
      <w:r w:rsidR="00C6091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учение заявлени</w:t>
      </w:r>
      <w:r w:rsidR="00C6091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B19DE" w:rsidRPr="00E06180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="000B19DE" w:rsidRPr="00FF4A86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1551B3" w:rsidRPr="00E06180">
        <w:rPr>
          <w:rFonts w:ascii="Times New Roman" w:hAnsi="Times New Roman" w:cs="Times New Roman"/>
          <w:sz w:val="28"/>
          <w:szCs w:val="28"/>
        </w:rPr>
        <w:t>.</w:t>
      </w:r>
    </w:p>
    <w:p w14:paraId="7C8340E7" w14:textId="77777777" w:rsidR="00AD49F4" w:rsidRPr="00AD49F4" w:rsidRDefault="00AD49F4" w:rsidP="00AD49F4">
      <w:pPr>
        <w:pStyle w:val="a5"/>
        <w:numPr>
          <w:ilvl w:val="1"/>
          <w:numId w:val="1"/>
        </w:numPr>
        <w:tabs>
          <w:tab w:val="left" w:pos="1532"/>
        </w:tabs>
        <w:ind w:right="105" w:firstLine="707"/>
        <w:rPr>
          <w:rFonts w:ascii="Times New Roman" w:hAnsi="Times New Roman" w:cs="Times New Roman"/>
          <w:sz w:val="28"/>
          <w:szCs w:val="28"/>
        </w:rPr>
      </w:pPr>
      <w:r w:rsidRPr="00AD49F4">
        <w:rPr>
          <w:rFonts w:ascii="Times New Roman" w:eastAsiaTheme="minorHAnsi" w:hAnsi="Times New Roman" w:cs="Times New Roman"/>
          <w:sz w:val="28"/>
          <w:szCs w:val="28"/>
        </w:rPr>
        <w:t>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муниципальных услуг или регионального портала государственных и муниципальных услуг.</w:t>
      </w:r>
    </w:p>
    <w:p w14:paraId="525DDDD2" w14:textId="77777777" w:rsidR="00AD49F4" w:rsidRPr="00C34C05" w:rsidRDefault="00AD49F4" w:rsidP="00AD49F4">
      <w:pPr>
        <w:pStyle w:val="a5"/>
        <w:numPr>
          <w:ilvl w:val="1"/>
          <w:numId w:val="1"/>
        </w:numPr>
        <w:tabs>
          <w:tab w:val="left" w:pos="1532"/>
        </w:tabs>
        <w:ind w:right="105" w:firstLine="707"/>
        <w:rPr>
          <w:rFonts w:ascii="Times New Roman" w:hAnsi="Times New Roman" w:cs="Times New Roman"/>
          <w:sz w:val="28"/>
          <w:szCs w:val="28"/>
        </w:rPr>
      </w:pPr>
      <w:r w:rsidRPr="00C34C05">
        <w:rPr>
          <w:rFonts w:ascii="Times New Roman" w:eastAsiaTheme="minorHAnsi" w:hAnsi="Times New Roman" w:cs="Times New Roman"/>
          <w:sz w:val="28"/>
          <w:szCs w:val="28"/>
        </w:rPr>
        <w:t xml:space="preserve">Рекомендуется в течение </w:t>
      </w:r>
      <w:r w:rsidR="0086627E" w:rsidRPr="00C34C05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C34C05">
        <w:rPr>
          <w:rFonts w:ascii="Times New Roman" w:eastAsiaTheme="minorHAnsi" w:hAnsi="Times New Roman" w:cs="Times New Roman"/>
          <w:sz w:val="28"/>
          <w:szCs w:val="28"/>
        </w:rPr>
        <w:t xml:space="preserve"> рабочих дней и принять решение о проведении профилактического визита либо об отказе в его проведении, о чем </w:t>
      </w:r>
      <w:r w:rsidRPr="00C34C05">
        <w:rPr>
          <w:rFonts w:ascii="Times New Roman" w:eastAsiaTheme="minorHAnsi" w:hAnsi="Times New Roman" w:cs="Times New Roman"/>
          <w:sz w:val="28"/>
          <w:szCs w:val="28"/>
        </w:rPr>
        <w:lastRenderedPageBreak/>
        <w:t>необходимо уведомить контролируемое лицо.</w:t>
      </w:r>
    </w:p>
    <w:p w14:paraId="7613B473" w14:textId="77777777" w:rsidR="001551B3" w:rsidRPr="00E06180" w:rsidRDefault="00AD49F4" w:rsidP="001551B3">
      <w:pPr>
        <w:pStyle w:val="a5"/>
        <w:numPr>
          <w:ilvl w:val="1"/>
          <w:numId w:val="1"/>
        </w:numPr>
        <w:tabs>
          <w:tab w:val="left" w:pos="1532"/>
        </w:tabs>
        <w:ind w:right="105" w:firstLine="707"/>
        <w:rPr>
          <w:rFonts w:ascii="Times New Roman" w:hAnsi="Times New Roman" w:cs="Times New Roman"/>
          <w:b/>
          <w:sz w:val="28"/>
          <w:szCs w:val="28"/>
        </w:rPr>
      </w:pPr>
      <w:r w:rsidRPr="00C34C05">
        <w:rPr>
          <w:rFonts w:ascii="Times New Roman" w:eastAsiaTheme="minorHAnsi" w:hAnsi="Times New Roman" w:cs="Times New Roman"/>
          <w:sz w:val="28"/>
          <w:szCs w:val="28"/>
        </w:rPr>
        <w:t>В случае принятия решения о проведении профилактического визита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632DA">
        <w:rPr>
          <w:rFonts w:ascii="Times New Roman" w:hAnsi="Times New Roman" w:cs="Times New Roman"/>
          <w:sz w:val="28"/>
          <w:szCs w:val="28"/>
        </w:rPr>
        <w:t>екомендуется в</w:t>
      </w:r>
      <w:r w:rsidR="00512619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B632DA">
        <w:rPr>
          <w:rFonts w:ascii="Times New Roman" w:hAnsi="Times New Roman" w:cs="Times New Roman"/>
          <w:sz w:val="28"/>
          <w:szCs w:val="28"/>
        </w:rPr>
        <w:t>5</w:t>
      </w:r>
      <w:r w:rsidR="0051261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B632DA">
        <w:rPr>
          <w:rFonts w:ascii="Times New Roman" w:hAnsi="Times New Roman" w:cs="Times New Roman"/>
          <w:sz w:val="28"/>
          <w:szCs w:val="28"/>
        </w:rPr>
        <w:t>согласовывать</w:t>
      </w:r>
      <w:r w:rsidR="00B632DA" w:rsidRPr="00E06180">
        <w:rPr>
          <w:rFonts w:ascii="Times New Roman" w:hAnsi="Times New Roman" w:cs="Times New Roman"/>
          <w:sz w:val="28"/>
          <w:szCs w:val="28"/>
        </w:rPr>
        <w:t xml:space="preserve"> </w:t>
      </w:r>
      <w:r w:rsidR="001551B3" w:rsidRPr="00E06180">
        <w:rPr>
          <w:rFonts w:ascii="Times New Roman" w:hAnsi="Times New Roman" w:cs="Times New Roman"/>
          <w:sz w:val="28"/>
          <w:szCs w:val="28"/>
        </w:rPr>
        <w:t xml:space="preserve">с контролируемым лицом либо лицом, представляющим его интересы, </w:t>
      </w:r>
      <w:r w:rsidR="00512619">
        <w:rPr>
          <w:rFonts w:ascii="Times New Roman" w:hAnsi="Times New Roman" w:cs="Times New Roman"/>
          <w:sz w:val="28"/>
          <w:szCs w:val="28"/>
        </w:rPr>
        <w:t>удобн</w:t>
      </w:r>
      <w:r w:rsidR="00B632DA">
        <w:rPr>
          <w:rFonts w:ascii="Times New Roman" w:hAnsi="Times New Roman" w:cs="Times New Roman"/>
          <w:sz w:val="28"/>
          <w:szCs w:val="28"/>
        </w:rPr>
        <w:t>ую</w:t>
      </w:r>
      <w:r w:rsidR="001551B3" w:rsidRPr="00E06180">
        <w:rPr>
          <w:rFonts w:ascii="Times New Roman" w:hAnsi="Times New Roman" w:cs="Times New Roman"/>
          <w:sz w:val="28"/>
          <w:szCs w:val="28"/>
        </w:rPr>
        <w:t xml:space="preserve"> дат</w:t>
      </w:r>
      <w:r w:rsidR="00B632DA">
        <w:rPr>
          <w:rFonts w:ascii="Times New Roman" w:hAnsi="Times New Roman" w:cs="Times New Roman"/>
          <w:sz w:val="28"/>
          <w:szCs w:val="28"/>
        </w:rPr>
        <w:t>у</w:t>
      </w:r>
      <w:r w:rsidR="001551B3" w:rsidRPr="00E06180">
        <w:rPr>
          <w:rFonts w:ascii="Times New Roman" w:hAnsi="Times New Roman" w:cs="Times New Roman"/>
          <w:sz w:val="28"/>
          <w:szCs w:val="28"/>
        </w:rPr>
        <w:t>, врем</w:t>
      </w:r>
      <w:r w:rsidR="00512619">
        <w:rPr>
          <w:rFonts w:ascii="Times New Roman" w:hAnsi="Times New Roman" w:cs="Times New Roman"/>
          <w:sz w:val="28"/>
          <w:szCs w:val="28"/>
        </w:rPr>
        <w:t>я</w:t>
      </w:r>
      <w:r w:rsidR="001551B3" w:rsidRPr="00E06180">
        <w:rPr>
          <w:rFonts w:ascii="Times New Roman" w:hAnsi="Times New Roman" w:cs="Times New Roman"/>
          <w:sz w:val="28"/>
          <w:szCs w:val="28"/>
        </w:rPr>
        <w:t>, адрес (если несколько объектов контроля)</w:t>
      </w:r>
      <w:r w:rsidR="00055528">
        <w:rPr>
          <w:rFonts w:ascii="Times New Roman" w:hAnsi="Times New Roman" w:cs="Times New Roman"/>
          <w:sz w:val="28"/>
          <w:szCs w:val="28"/>
        </w:rPr>
        <w:t>,</w:t>
      </w:r>
      <w:r w:rsidR="00512619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55528">
        <w:rPr>
          <w:rFonts w:ascii="Times New Roman" w:hAnsi="Times New Roman" w:cs="Times New Roman"/>
          <w:sz w:val="28"/>
          <w:szCs w:val="28"/>
        </w:rPr>
        <w:t>наиболее интересующи</w:t>
      </w:r>
      <w:r w:rsidR="00512619">
        <w:rPr>
          <w:rFonts w:ascii="Times New Roman" w:hAnsi="Times New Roman" w:cs="Times New Roman"/>
          <w:sz w:val="28"/>
          <w:szCs w:val="28"/>
        </w:rPr>
        <w:t>е</w:t>
      </w:r>
      <w:r w:rsidR="0005552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12619">
        <w:rPr>
          <w:rFonts w:ascii="Times New Roman" w:hAnsi="Times New Roman" w:cs="Times New Roman"/>
          <w:sz w:val="28"/>
          <w:szCs w:val="28"/>
        </w:rPr>
        <w:t>ы</w:t>
      </w:r>
      <w:r w:rsidR="00055528">
        <w:rPr>
          <w:rFonts w:ascii="Times New Roman" w:hAnsi="Times New Roman" w:cs="Times New Roman"/>
          <w:sz w:val="28"/>
          <w:szCs w:val="28"/>
        </w:rPr>
        <w:t xml:space="preserve"> в рамках его деятельности</w:t>
      </w:r>
      <w:r w:rsidR="001551B3" w:rsidRPr="00E06180">
        <w:rPr>
          <w:rFonts w:ascii="Times New Roman" w:hAnsi="Times New Roman" w:cs="Times New Roman"/>
          <w:sz w:val="28"/>
          <w:szCs w:val="28"/>
        </w:rPr>
        <w:t>.</w:t>
      </w:r>
    </w:p>
    <w:p w14:paraId="6CFEA6F2" w14:textId="77777777" w:rsidR="00AA4E53" w:rsidRPr="00E06180" w:rsidRDefault="00AA4E53" w:rsidP="00AA4E53">
      <w:pPr>
        <w:pStyle w:val="a5"/>
        <w:numPr>
          <w:ilvl w:val="1"/>
          <w:numId w:val="1"/>
        </w:numPr>
        <w:tabs>
          <w:tab w:val="left" w:pos="1532"/>
        </w:tabs>
        <w:ind w:right="105" w:firstLine="707"/>
        <w:rPr>
          <w:rFonts w:ascii="Times New Roman" w:hAnsi="Times New Roman" w:cs="Times New Roman"/>
          <w:sz w:val="28"/>
          <w:szCs w:val="28"/>
        </w:rPr>
      </w:pPr>
      <w:r w:rsidRPr="00E06180">
        <w:rPr>
          <w:rFonts w:ascii="Times New Roman" w:hAnsi="Times New Roman" w:cs="Times New Roman"/>
          <w:sz w:val="28"/>
          <w:szCs w:val="28"/>
        </w:rPr>
        <w:t>Определ</w:t>
      </w:r>
      <w:r w:rsidR="00772F66">
        <w:rPr>
          <w:rFonts w:ascii="Times New Roman" w:hAnsi="Times New Roman" w:cs="Times New Roman"/>
          <w:sz w:val="28"/>
          <w:szCs w:val="28"/>
        </w:rPr>
        <w:t>яется</w:t>
      </w:r>
      <w:r w:rsidRPr="00E06180">
        <w:rPr>
          <w:rFonts w:ascii="Times New Roman" w:hAnsi="Times New Roman" w:cs="Times New Roman"/>
          <w:sz w:val="28"/>
          <w:szCs w:val="28"/>
        </w:rPr>
        <w:t xml:space="preserve"> способ проведения профилактического</w:t>
      </w:r>
      <w:r w:rsidRPr="00E061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визита (очно</w:t>
      </w:r>
      <w:r w:rsidRPr="00E061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или</w:t>
      </w:r>
      <w:r w:rsidRPr="00E061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дистанционно</w:t>
      </w:r>
      <w:r w:rsidRPr="00E06180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E06180">
        <w:rPr>
          <w:rFonts w:ascii="Times New Roman" w:hAnsi="Times New Roman" w:cs="Times New Roman"/>
          <w:sz w:val="28"/>
          <w:szCs w:val="28"/>
        </w:rPr>
        <w:t>)</w:t>
      </w:r>
      <w:r w:rsidRPr="00E0618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05785D5" w14:textId="77777777" w:rsidR="001551B3" w:rsidRPr="00E06180" w:rsidRDefault="00AA4E53" w:rsidP="001551B3">
      <w:pPr>
        <w:pStyle w:val="a5"/>
        <w:numPr>
          <w:ilvl w:val="1"/>
          <w:numId w:val="1"/>
        </w:numPr>
        <w:tabs>
          <w:tab w:val="left" w:pos="1532"/>
        </w:tabs>
        <w:ind w:right="104" w:firstLine="707"/>
        <w:rPr>
          <w:rFonts w:ascii="Times New Roman" w:hAnsi="Times New Roman" w:cs="Times New Roman"/>
          <w:b/>
          <w:sz w:val="28"/>
          <w:szCs w:val="28"/>
        </w:rPr>
      </w:pPr>
      <w:r w:rsidRPr="00E06180">
        <w:rPr>
          <w:rFonts w:ascii="Times New Roman" w:hAnsi="Times New Roman" w:cs="Times New Roman"/>
          <w:sz w:val="28"/>
          <w:szCs w:val="28"/>
        </w:rPr>
        <w:t xml:space="preserve">Решение о проведении профилактического визита принимается путем внесения сведений в </w:t>
      </w:r>
      <w:r w:rsidRPr="00E06180">
        <w:rPr>
          <w:rFonts w:ascii="Times New Roman" w:hAnsi="Times New Roman" w:cs="Times New Roman"/>
          <w:color w:val="000000"/>
          <w:sz w:val="28"/>
          <w:szCs w:val="28"/>
        </w:rPr>
        <w:t>единый реестр контрольных (надзорных) мероприятий</w:t>
      </w:r>
      <w:r w:rsidRPr="00E06180">
        <w:rPr>
          <w:rFonts w:ascii="Times New Roman" w:hAnsi="Times New Roman" w:cs="Times New Roman"/>
          <w:sz w:val="28"/>
          <w:szCs w:val="28"/>
        </w:rPr>
        <w:t xml:space="preserve"> (ЕРКНМ).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5EFDB" w14:textId="77777777" w:rsidR="001551B3" w:rsidRPr="006E5307" w:rsidRDefault="006E5307" w:rsidP="001551B3">
      <w:pPr>
        <w:ind w:left="118" w:right="113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1551B3" w:rsidRPr="006E5307">
        <w:rPr>
          <w:rFonts w:ascii="Times New Roman" w:hAnsi="Times New Roman" w:cs="Times New Roman"/>
          <w:sz w:val="28"/>
          <w:szCs w:val="28"/>
        </w:rPr>
        <w:t>В</w:t>
      </w:r>
      <w:r w:rsidR="001551B3" w:rsidRPr="006E530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551B3" w:rsidRPr="006E5307">
        <w:rPr>
          <w:rFonts w:ascii="Times New Roman" w:hAnsi="Times New Roman" w:cs="Times New Roman"/>
          <w:sz w:val="28"/>
          <w:szCs w:val="28"/>
        </w:rPr>
        <w:t>случае</w:t>
      </w:r>
      <w:r w:rsidR="001551B3" w:rsidRPr="006E530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551B3" w:rsidRPr="006E5307">
        <w:rPr>
          <w:rFonts w:ascii="Times New Roman" w:hAnsi="Times New Roman" w:cs="Times New Roman"/>
          <w:sz w:val="28"/>
          <w:szCs w:val="28"/>
        </w:rPr>
        <w:t>использования</w:t>
      </w:r>
      <w:r w:rsidR="001551B3" w:rsidRPr="006E530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551B3" w:rsidRPr="006E5307">
        <w:rPr>
          <w:rFonts w:ascii="Times New Roman" w:hAnsi="Times New Roman" w:cs="Times New Roman"/>
          <w:sz w:val="28"/>
          <w:szCs w:val="28"/>
        </w:rPr>
        <w:t>мобильного приложения «Мобильный инспектор»:</w:t>
      </w:r>
    </w:p>
    <w:p w14:paraId="36BF763C" w14:textId="77777777" w:rsidR="001551B3" w:rsidRPr="00E06180" w:rsidRDefault="001551B3" w:rsidP="001551B3">
      <w:pPr>
        <w:pStyle w:val="a5"/>
        <w:numPr>
          <w:ilvl w:val="2"/>
          <w:numId w:val="1"/>
        </w:numPr>
        <w:tabs>
          <w:tab w:val="left" w:pos="1064"/>
        </w:tabs>
        <w:ind w:right="110" w:firstLine="707"/>
        <w:rPr>
          <w:rFonts w:ascii="Times New Roman" w:hAnsi="Times New Roman" w:cs="Times New Roman"/>
          <w:sz w:val="28"/>
          <w:szCs w:val="28"/>
        </w:rPr>
      </w:pPr>
      <w:r w:rsidRPr="00E06180">
        <w:rPr>
          <w:rFonts w:ascii="Times New Roman" w:hAnsi="Times New Roman" w:cs="Times New Roman"/>
          <w:sz w:val="28"/>
          <w:szCs w:val="28"/>
        </w:rPr>
        <w:t xml:space="preserve">уведомление о проведении мероприятия поступает в личный кабинет контролируемого лица на </w:t>
      </w:r>
      <w:r w:rsidR="00E83866" w:rsidRPr="00E06180">
        <w:rPr>
          <w:rFonts w:ascii="Times New Roman" w:hAnsi="Times New Roman" w:cs="Times New Roman"/>
          <w:sz w:val="28"/>
          <w:szCs w:val="28"/>
        </w:rPr>
        <w:t>единый портал государственных услуг (функций) Российской Федерации (далее – Госуслуги)</w:t>
      </w:r>
      <w:r w:rsidRPr="00E06180">
        <w:rPr>
          <w:rFonts w:ascii="Times New Roman" w:hAnsi="Times New Roman" w:cs="Times New Roman"/>
          <w:sz w:val="28"/>
          <w:szCs w:val="28"/>
        </w:rPr>
        <w:t>;</w:t>
      </w:r>
    </w:p>
    <w:p w14:paraId="6A279D35" w14:textId="77777777" w:rsidR="001551B3" w:rsidRPr="00E06180" w:rsidRDefault="001551B3" w:rsidP="001551B3">
      <w:pPr>
        <w:pStyle w:val="a5"/>
        <w:numPr>
          <w:ilvl w:val="2"/>
          <w:numId w:val="1"/>
        </w:numPr>
        <w:tabs>
          <w:tab w:val="left" w:pos="1064"/>
        </w:tabs>
        <w:spacing w:before="1"/>
        <w:ind w:right="107" w:firstLine="707"/>
        <w:rPr>
          <w:rFonts w:ascii="Times New Roman" w:hAnsi="Times New Roman" w:cs="Times New Roman"/>
          <w:sz w:val="28"/>
          <w:szCs w:val="28"/>
        </w:rPr>
      </w:pPr>
      <w:r w:rsidRPr="00E06180">
        <w:rPr>
          <w:rFonts w:ascii="Times New Roman" w:hAnsi="Times New Roman" w:cs="Times New Roman"/>
          <w:sz w:val="28"/>
          <w:szCs w:val="28"/>
        </w:rPr>
        <w:t>информационные материалы, чек-лист предварительно направляются</w:t>
      </w:r>
      <w:r w:rsidRPr="00E0618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контролируемому</w:t>
      </w:r>
      <w:r w:rsidRPr="00E0618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лицу</w:t>
      </w:r>
      <w:r w:rsidRPr="00E0618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посредством</w:t>
      </w:r>
      <w:r w:rsidRPr="00E0618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приложения «Мобильный</w:t>
      </w:r>
      <w:r w:rsidRPr="00E0618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pacing w:val="-2"/>
          <w:sz w:val="28"/>
          <w:szCs w:val="28"/>
        </w:rPr>
        <w:t>инспектор».</w:t>
      </w:r>
    </w:p>
    <w:p w14:paraId="0CC6EA0D" w14:textId="77777777" w:rsidR="001551B3" w:rsidRPr="00E06180" w:rsidRDefault="001551B3" w:rsidP="002156ED">
      <w:pPr>
        <w:pStyle w:val="11"/>
        <w:numPr>
          <w:ilvl w:val="0"/>
          <w:numId w:val="1"/>
        </w:numPr>
        <w:tabs>
          <w:tab w:val="left" w:pos="1232"/>
        </w:tabs>
        <w:spacing w:before="367"/>
        <w:ind w:left="1232" w:hanging="406"/>
        <w:jc w:val="both"/>
        <w:rPr>
          <w:rFonts w:ascii="Times New Roman" w:hAnsi="Times New Roman" w:cs="Times New Roman"/>
          <w:sz w:val="28"/>
          <w:szCs w:val="28"/>
        </w:rPr>
      </w:pPr>
      <w:r w:rsidRPr="00E06180">
        <w:rPr>
          <w:rFonts w:ascii="Times New Roman" w:hAnsi="Times New Roman" w:cs="Times New Roman"/>
          <w:spacing w:val="-2"/>
          <w:sz w:val="28"/>
          <w:szCs w:val="28"/>
        </w:rPr>
        <w:t>Организация</w:t>
      </w:r>
      <w:r w:rsidRPr="00E061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pacing w:val="-2"/>
          <w:sz w:val="28"/>
          <w:szCs w:val="28"/>
        </w:rPr>
        <w:t>проведения</w:t>
      </w:r>
      <w:r w:rsidRPr="00E06180">
        <w:rPr>
          <w:rFonts w:ascii="Times New Roman" w:hAnsi="Times New Roman" w:cs="Times New Roman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pacing w:val="-2"/>
          <w:sz w:val="28"/>
          <w:szCs w:val="28"/>
        </w:rPr>
        <w:t>профилактического</w:t>
      </w:r>
      <w:r w:rsidRPr="00E061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pacing w:val="-2"/>
          <w:sz w:val="28"/>
          <w:szCs w:val="28"/>
        </w:rPr>
        <w:t>визита</w:t>
      </w:r>
    </w:p>
    <w:p w14:paraId="460DA880" w14:textId="77777777" w:rsidR="001551B3" w:rsidRPr="00E06180" w:rsidRDefault="001551B3" w:rsidP="001551B3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505FDAF" w14:textId="77777777" w:rsidR="001551B3" w:rsidRPr="00E06180" w:rsidRDefault="001551B3" w:rsidP="001551B3">
      <w:pPr>
        <w:pStyle w:val="a5"/>
        <w:numPr>
          <w:ilvl w:val="1"/>
          <w:numId w:val="1"/>
        </w:numPr>
        <w:tabs>
          <w:tab w:val="left" w:pos="1532"/>
        </w:tabs>
        <w:spacing w:before="1"/>
        <w:ind w:right="110" w:firstLine="707"/>
        <w:rPr>
          <w:rFonts w:ascii="Times New Roman" w:hAnsi="Times New Roman" w:cs="Times New Roman"/>
          <w:b/>
          <w:sz w:val="28"/>
          <w:szCs w:val="28"/>
        </w:rPr>
      </w:pPr>
      <w:r w:rsidRPr="00E06180">
        <w:rPr>
          <w:rFonts w:ascii="Times New Roman" w:hAnsi="Times New Roman" w:cs="Times New Roman"/>
          <w:sz w:val="28"/>
          <w:szCs w:val="28"/>
        </w:rPr>
        <w:t>Рекомендуемая продолжительность очного профилактического визита - не</w:t>
      </w:r>
      <w:r w:rsidRPr="00E061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более 1,5-2 часов, дистанционного – не более 40 минут, может изменяться с учетом специфики соответствующих видов контроля (надзора).</w:t>
      </w:r>
    </w:p>
    <w:p w14:paraId="21E1EB7B" w14:textId="77777777" w:rsidR="001551B3" w:rsidRPr="00E06180" w:rsidRDefault="00D90E53" w:rsidP="001551B3">
      <w:pPr>
        <w:pStyle w:val="a5"/>
        <w:numPr>
          <w:ilvl w:val="1"/>
          <w:numId w:val="1"/>
        </w:numPr>
        <w:tabs>
          <w:tab w:val="left" w:pos="1532"/>
        </w:tabs>
        <w:ind w:right="108" w:firstLine="7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во время проведения профилактического визита должен быть корректным, вежливым. </w:t>
      </w:r>
      <w:r w:rsidR="001551B3" w:rsidRPr="00E06180">
        <w:rPr>
          <w:rFonts w:ascii="Times New Roman" w:hAnsi="Times New Roman" w:cs="Times New Roman"/>
          <w:sz w:val="28"/>
          <w:szCs w:val="28"/>
        </w:rPr>
        <w:t>Рекоменду</w:t>
      </w:r>
      <w:r w:rsidR="00C60913">
        <w:rPr>
          <w:rFonts w:ascii="Times New Roman" w:hAnsi="Times New Roman" w:cs="Times New Roman"/>
          <w:sz w:val="28"/>
          <w:szCs w:val="28"/>
        </w:rPr>
        <w:t>е</w:t>
      </w:r>
      <w:r w:rsidR="001551B3" w:rsidRPr="00E06180">
        <w:rPr>
          <w:rFonts w:ascii="Times New Roman" w:hAnsi="Times New Roman" w:cs="Times New Roman"/>
          <w:sz w:val="28"/>
          <w:szCs w:val="28"/>
        </w:rPr>
        <w:t xml:space="preserve">тся участие не более двух сотрудников контрольного (надзорного) органа. </w:t>
      </w:r>
    </w:p>
    <w:p w14:paraId="73139D68" w14:textId="77777777" w:rsidR="000C479A" w:rsidRPr="000C479A" w:rsidRDefault="000C479A" w:rsidP="001551B3">
      <w:pPr>
        <w:pStyle w:val="a5"/>
        <w:numPr>
          <w:ilvl w:val="1"/>
          <w:numId w:val="1"/>
        </w:numPr>
        <w:tabs>
          <w:tab w:val="left" w:pos="1532"/>
        </w:tabs>
        <w:ind w:right="104" w:firstLine="70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6180">
        <w:rPr>
          <w:rFonts w:ascii="Times New Roman" w:hAnsi="Times New Roman" w:cs="Times New Roman"/>
          <w:sz w:val="28"/>
          <w:szCs w:val="28"/>
        </w:rPr>
        <w:t>рофилактическ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06180">
        <w:rPr>
          <w:rFonts w:ascii="Times New Roman" w:hAnsi="Times New Roman" w:cs="Times New Roman"/>
          <w:sz w:val="28"/>
          <w:szCs w:val="28"/>
        </w:rPr>
        <w:t xml:space="preserve"> визит</w:t>
      </w:r>
      <w:r>
        <w:rPr>
          <w:rFonts w:ascii="Times New Roman" w:hAnsi="Times New Roman" w:cs="Times New Roman"/>
          <w:sz w:val="28"/>
          <w:szCs w:val="28"/>
        </w:rPr>
        <w:t xml:space="preserve"> проводится, учтивая согласованные ранее темы. </w:t>
      </w:r>
      <w:r w:rsidR="00C609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</w:t>
      </w:r>
      <w:r w:rsidR="00C60913">
        <w:rPr>
          <w:rFonts w:ascii="Times New Roman" w:hAnsi="Times New Roman" w:cs="Times New Roman"/>
          <w:sz w:val="28"/>
          <w:szCs w:val="28"/>
        </w:rPr>
        <w:t xml:space="preserve">я </w:t>
      </w:r>
      <w:r w:rsidR="006E5307">
        <w:rPr>
          <w:rFonts w:ascii="Times New Roman" w:hAnsi="Times New Roman" w:cs="Times New Roman"/>
          <w:sz w:val="28"/>
          <w:szCs w:val="28"/>
        </w:rPr>
        <w:t>излагается</w:t>
      </w:r>
      <w:r>
        <w:rPr>
          <w:rFonts w:ascii="Times New Roman" w:hAnsi="Times New Roman" w:cs="Times New Roman"/>
          <w:sz w:val="28"/>
          <w:szCs w:val="28"/>
        </w:rPr>
        <w:t xml:space="preserve"> простым понятным языком (применение специальной терминологии и цитирование положений нормативных правовых актов должно сопровождаться</w:t>
      </w:r>
      <w:r w:rsidR="006E5307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разъяснением).</w:t>
      </w:r>
    </w:p>
    <w:p w14:paraId="528A82CF" w14:textId="77777777" w:rsidR="001551B3" w:rsidRPr="00E06180" w:rsidRDefault="006460D0" w:rsidP="001551B3">
      <w:pPr>
        <w:pStyle w:val="a5"/>
        <w:numPr>
          <w:ilvl w:val="1"/>
          <w:numId w:val="1"/>
        </w:numPr>
        <w:tabs>
          <w:tab w:val="left" w:pos="1532"/>
        </w:tabs>
        <w:ind w:right="104" w:firstLine="707"/>
        <w:rPr>
          <w:rFonts w:ascii="Times New Roman" w:eastAsiaTheme="minorHAnsi" w:hAnsi="Times New Roman" w:cs="Times New Roman"/>
          <w:sz w:val="28"/>
          <w:szCs w:val="28"/>
        </w:rPr>
      </w:pPr>
      <w:r w:rsidRPr="00E06180">
        <w:rPr>
          <w:rFonts w:ascii="Times New Roman" w:hAnsi="Times New Roman" w:cs="Times New Roman"/>
          <w:sz w:val="28"/>
          <w:szCs w:val="28"/>
        </w:rPr>
        <w:t xml:space="preserve">При </w:t>
      </w:r>
      <w:r w:rsidRPr="00E06180">
        <w:rPr>
          <w:rFonts w:ascii="Times New Roman" w:eastAsiaTheme="minorHAnsi" w:hAnsi="Times New Roman" w:cs="Times New Roman"/>
          <w:sz w:val="28"/>
          <w:szCs w:val="28"/>
        </w:rPr>
        <w:t xml:space="preserve">согласии контролируемого лица инспектор проводит </w:t>
      </w:r>
      <w:r w:rsidRPr="00FF4A86">
        <w:rPr>
          <w:rFonts w:ascii="Times New Roman" w:eastAsiaTheme="minorHAnsi" w:hAnsi="Times New Roman" w:cs="Times New Roman"/>
          <w:sz w:val="28"/>
          <w:szCs w:val="28"/>
        </w:rPr>
        <w:t>контрольные (надзорные) действия, установленные Положением о виде контроля</w:t>
      </w:r>
      <w:r w:rsidR="00A11808"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r w:rsidR="00A11808" w:rsidRPr="00A11808">
        <w:rPr>
          <w:rFonts w:ascii="Times New Roman" w:eastAsiaTheme="minorHAnsi" w:hAnsi="Times New Roman" w:cs="Times New Roman"/>
          <w:sz w:val="28"/>
          <w:szCs w:val="28"/>
        </w:rPr>
        <w:t>отбор проб (образцов), инструментальное обследование, испытание)</w:t>
      </w:r>
      <w:r w:rsidR="001551B3" w:rsidRPr="00E06180">
        <w:rPr>
          <w:rFonts w:ascii="Times New Roman" w:eastAsiaTheme="minorHAnsi" w:hAnsi="Times New Roman" w:cs="Times New Roman"/>
          <w:sz w:val="28"/>
          <w:szCs w:val="28"/>
        </w:rPr>
        <w:t>.</w:t>
      </w:r>
      <w:r w:rsidR="00315620">
        <w:rPr>
          <w:rFonts w:ascii="Times New Roman" w:eastAsiaTheme="minorHAnsi" w:hAnsi="Times New Roman" w:cs="Times New Roman"/>
          <w:sz w:val="28"/>
          <w:szCs w:val="28"/>
        </w:rPr>
        <w:t xml:space="preserve"> В случае, если положением о виде контроля предусмотрена публичная оценка </w:t>
      </w:r>
      <w:r w:rsidR="00AB093A">
        <w:rPr>
          <w:rFonts w:ascii="Times New Roman" w:eastAsiaTheme="minorHAnsi" w:hAnsi="Times New Roman" w:cs="Times New Roman"/>
          <w:sz w:val="28"/>
          <w:szCs w:val="28"/>
        </w:rPr>
        <w:t xml:space="preserve">уровня соблюдения обязательных требований, инспектор должен </w:t>
      </w:r>
      <w:r w:rsidR="006E5307">
        <w:rPr>
          <w:rFonts w:ascii="Times New Roman" w:eastAsiaTheme="minorHAnsi" w:hAnsi="Times New Roman" w:cs="Times New Roman"/>
          <w:sz w:val="28"/>
          <w:szCs w:val="28"/>
        </w:rPr>
        <w:t>предложить</w:t>
      </w:r>
      <w:r w:rsidR="00AB093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5307">
        <w:rPr>
          <w:rFonts w:ascii="Times New Roman" w:eastAsiaTheme="minorHAnsi" w:hAnsi="Times New Roman" w:cs="Times New Roman"/>
          <w:sz w:val="28"/>
          <w:szCs w:val="28"/>
        </w:rPr>
        <w:t xml:space="preserve">такую возможность </w:t>
      </w:r>
      <w:r w:rsidR="00AB093A">
        <w:rPr>
          <w:rFonts w:ascii="Times New Roman" w:eastAsiaTheme="minorHAnsi" w:hAnsi="Times New Roman" w:cs="Times New Roman"/>
          <w:sz w:val="28"/>
          <w:szCs w:val="28"/>
        </w:rPr>
        <w:t>контролируемо</w:t>
      </w:r>
      <w:r w:rsidR="006E5307">
        <w:rPr>
          <w:rFonts w:ascii="Times New Roman" w:eastAsiaTheme="minorHAnsi" w:hAnsi="Times New Roman" w:cs="Times New Roman"/>
          <w:sz w:val="28"/>
          <w:szCs w:val="28"/>
        </w:rPr>
        <w:t>му</w:t>
      </w:r>
      <w:r w:rsidR="00AB093A">
        <w:rPr>
          <w:rFonts w:ascii="Times New Roman" w:eastAsiaTheme="minorHAnsi" w:hAnsi="Times New Roman" w:cs="Times New Roman"/>
          <w:sz w:val="28"/>
          <w:szCs w:val="28"/>
        </w:rPr>
        <w:t xml:space="preserve"> лиц</w:t>
      </w:r>
      <w:r w:rsidR="006E5307">
        <w:rPr>
          <w:rFonts w:ascii="Times New Roman" w:eastAsiaTheme="minorHAnsi" w:hAnsi="Times New Roman" w:cs="Times New Roman"/>
          <w:sz w:val="28"/>
          <w:szCs w:val="28"/>
        </w:rPr>
        <w:t>у</w:t>
      </w:r>
      <w:r w:rsidR="00AB093A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6C92BEC" w14:textId="77777777" w:rsidR="001551B3" w:rsidRPr="00E06180" w:rsidRDefault="001551B3" w:rsidP="009C65C9">
      <w:pPr>
        <w:tabs>
          <w:tab w:val="left" w:pos="1532"/>
        </w:tabs>
        <w:ind w:right="10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180">
        <w:rPr>
          <w:rFonts w:ascii="Times New Roman" w:hAnsi="Times New Roman" w:cs="Times New Roman"/>
          <w:sz w:val="28"/>
          <w:szCs w:val="28"/>
        </w:rPr>
        <w:t xml:space="preserve">5. </w:t>
      </w:r>
      <w:r w:rsidR="009D116A">
        <w:rPr>
          <w:rFonts w:ascii="Times New Roman" w:hAnsi="Times New Roman" w:cs="Times New Roman"/>
          <w:sz w:val="28"/>
          <w:szCs w:val="28"/>
        </w:rPr>
        <w:t>Рекомендуется</w:t>
      </w:r>
      <w:r w:rsidRPr="00E06180">
        <w:rPr>
          <w:rFonts w:ascii="Times New Roman" w:hAnsi="Times New Roman" w:cs="Times New Roman"/>
          <w:sz w:val="28"/>
          <w:szCs w:val="28"/>
        </w:rPr>
        <w:t xml:space="preserve"> представление наглядных материалов, подготовленных в</w:t>
      </w:r>
      <w:r w:rsidRPr="00E061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доступной форме, с использованием инфографики, необходимых памяток, без</w:t>
      </w:r>
      <w:r w:rsidRPr="00E061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специальной терминологии, чек-листов (при их наличии).</w:t>
      </w:r>
    </w:p>
    <w:p w14:paraId="0EA6C5B8" w14:textId="77777777" w:rsidR="001551B3" w:rsidRPr="00E06180" w:rsidRDefault="009C65C9" w:rsidP="001551B3">
      <w:pPr>
        <w:tabs>
          <w:tab w:val="left" w:pos="1532"/>
        </w:tabs>
        <w:spacing w:before="1"/>
        <w:ind w:right="11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51B3" w:rsidRPr="00E06180">
        <w:rPr>
          <w:rFonts w:ascii="Times New Roman" w:hAnsi="Times New Roman" w:cs="Times New Roman"/>
          <w:sz w:val="28"/>
          <w:szCs w:val="28"/>
        </w:rPr>
        <w:t>. В ходе проведения визита с согласия контролируемого лица возможно использование чек-листов</w:t>
      </w:r>
      <w:r w:rsidR="00E01FA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1551B3" w:rsidRPr="00E06180">
        <w:rPr>
          <w:rFonts w:ascii="Times New Roman" w:hAnsi="Times New Roman" w:cs="Times New Roman"/>
          <w:sz w:val="28"/>
          <w:szCs w:val="28"/>
        </w:rPr>
        <w:t xml:space="preserve"> для определения имеющихся рисков возможных нарушений.</w:t>
      </w:r>
    </w:p>
    <w:p w14:paraId="2EFBD42D" w14:textId="77777777" w:rsidR="001551B3" w:rsidRPr="00E06180" w:rsidRDefault="001551B3" w:rsidP="001551B3">
      <w:pPr>
        <w:pStyle w:val="11"/>
        <w:numPr>
          <w:ilvl w:val="0"/>
          <w:numId w:val="1"/>
        </w:numPr>
        <w:tabs>
          <w:tab w:val="left" w:pos="1356"/>
        </w:tabs>
        <w:ind w:left="1356" w:hanging="530"/>
        <w:jc w:val="both"/>
        <w:rPr>
          <w:rFonts w:ascii="Times New Roman" w:hAnsi="Times New Roman" w:cs="Times New Roman"/>
          <w:sz w:val="28"/>
          <w:szCs w:val="28"/>
        </w:rPr>
      </w:pPr>
      <w:r w:rsidRPr="00E06180">
        <w:rPr>
          <w:rFonts w:ascii="Times New Roman" w:hAnsi="Times New Roman" w:cs="Times New Roman"/>
          <w:spacing w:val="-2"/>
          <w:sz w:val="28"/>
          <w:szCs w:val="28"/>
        </w:rPr>
        <w:lastRenderedPageBreak/>
        <w:t>Содержание</w:t>
      </w:r>
      <w:r w:rsidRPr="00E061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pacing w:val="-2"/>
          <w:sz w:val="28"/>
          <w:szCs w:val="28"/>
        </w:rPr>
        <w:t>профилактического</w:t>
      </w:r>
      <w:r w:rsidRPr="00E06180">
        <w:rPr>
          <w:rFonts w:ascii="Times New Roman" w:hAnsi="Times New Roman" w:cs="Times New Roman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pacing w:val="-2"/>
          <w:sz w:val="28"/>
          <w:szCs w:val="28"/>
        </w:rPr>
        <w:t>визита</w:t>
      </w:r>
    </w:p>
    <w:p w14:paraId="0E077BE5" w14:textId="77777777" w:rsidR="001551B3" w:rsidRPr="00E06180" w:rsidRDefault="001551B3" w:rsidP="00350EB8">
      <w:pPr>
        <w:pStyle w:val="a5"/>
        <w:numPr>
          <w:ilvl w:val="1"/>
          <w:numId w:val="1"/>
        </w:numPr>
        <w:tabs>
          <w:tab w:val="left" w:pos="1533"/>
        </w:tabs>
        <w:ind w:left="1533" w:hanging="707"/>
        <w:rPr>
          <w:rFonts w:ascii="Times New Roman" w:hAnsi="Times New Roman" w:cs="Times New Roman"/>
          <w:b/>
          <w:sz w:val="28"/>
          <w:szCs w:val="28"/>
        </w:rPr>
      </w:pPr>
      <w:r w:rsidRPr="00E06180">
        <w:rPr>
          <w:rFonts w:ascii="Times New Roman" w:hAnsi="Times New Roman" w:cs="Times New Roman"/>
          <w:spacing w:val="-2"/>
          <w:sz w:val="28"/>
          <w:szCs w:val="28"/>
        </w:rPr>
        <w:t>Инспектор:</w:t>
      </w:r>
    </w:p>
    <w:p w14:paraId="5028C6D9" w14:textId="77777777" w:rsidR="001551B3" w:rsidRPr="00E06180" w:rsidRDefault="009D116A" w:rsidP="00350EB8">
      <w:pPr>
        <w:pStyle w:val="a5"/>
        <w:numPr>
          <w:ilvl w:val="0"/>
          <w:numId w:val="2"/>
        </w:numPr>
        <w:tabs>
          <w:tab w:val="left" w:pos="1169"/>
        </w:tabs>
        <w:ind w:right="107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разъясняет </w:t>
      </w:r>
      <w:r w:rsidRPr="00E06180">
        <w:rPr>
          <w:rFonts w:ascii="Times New Roman" w:hAnsi="Times New Roman" w:cs="Times New Roman"/>
          <w:sz w:val="28"/>
          <w:szCs w:val="28"/>
        </w:rPr>
        <w:t>суть профилактического визита и порядок его проведения, польз</w:t>
      </w:r>
      <w:r w:rsidR="00F40A2A">
        <w:rPr>
          <w:rFonts w:ascii="Times New Roman" w:hAnsi="Times New Roman" w:cs="Times New Roman"/>
          <w:sz w:val="28"/>
          <w:szCs w:val="28"/>
        </w:rPr>
        <w:t>у</w:t>
      </w:r>
      <w:r w:rsidRPr="00E06180">
        <w:rPr>
          <w:rFonts w:ascii="Times New Roman" w:hAnsi="Times New Roman" w:cs="Times New Roman"/>
          <w:sz w:val="28"/>
          <w:szCs w:val="28"/>
        </w:rPr>
        <w:t>, права контролируемого лица в рамках профилактического визита</w:t>
      </w:r>
      <w:r w:rsidR="001551B3" w:rsidRPr="00E0618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157AF" w14:textId="77777777" w:rsidR="001551B3" w:rsidRDefault="00E55C71" w:rsidP="00350EB8">
      <w:pPr>
        <w:pStyle w:val="a5"/>
        <w:numPr>
          <w:ilvl w:val="0"/>
          <w:numId w:val="2"/>
        </w:numPr>
        <w:tabs>
          <w:tab w:val="left" w:pos="1169"/>
        </w:tabs>
        <w:ind w:right="114" w:firstLine="707"/>
        <w:rPr>
          <w:rFonts w:ascii="Times New Roman" w:hAnsi="Times New Roman" w:cs="Times New Roman"/>
          <w:sz w:val="28"/>
          <w:szCs w:val="28"/>
        </w:rPr>
      </w:pPr>
      <w:r w:rsidRPr="00E06180">
        <w:rPr>
          <w:rFonts w:ascii="Times New Roman" w:hAnsi="Times New Roman" w:cs="Times New Roman"/>
          <w:sz w:val="28"/>
          <w:szCs w:val="28"/>
        </w:rPr>
        <w:t>проводит краткое информирование по общим вопросам осуществления контроля (надзора</w:t>
      </w:r>
      <w:r>
        <w:rPr>
          <w:rFonts w:ascii="Times New Roman" w:hAnsi="Times New Roman" w:cs="Times New Roman"/>
          <w:sz w:val="28"/>
          <w:szCs w:val="28"/>
        </w:rPr>
        <w:t xml:space="preserve">), в том числе по согласованным заранее вопросам подконтрольного лица (п.2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C6DC124" w14:textId="77777777" w:rsidR="001551B3" w:rsidRDefault="009D116A" w:rsidP="00350EB8">
      <w:pPr>
        <w:pStyle w:val="a5"/>
        <w:numPr>
          <w:ilvl w:val="0"/>
          <w:numId w:val="2"/>
        </w:numPr>
        <w:tabs>
          <w:tab w:val="left" w:pos="1169"/>
        </w:tabs>
        <w:ind w:right="114" w:firstLine="707"/>
        <w:rPr>
          <w:rFonts w:ascii="Times New Roman" w:hAnsi="Times New Roman" w:cs="Times New Roman"/>
          <w:sz w:val="28"/>
          <w:szCs w:val="28"/>
        </w:rPr>
      </w:pPr>
      <w:r w:rsidRPr="009D116A">
        <w:rPr>
          <w:rFonts w:ascii="Times New Roman" w:hAnsi="Times New Roman" w:cs="Times New Roman"/>
          <w:sz w:val="28"/>
          <w:szCs w:val="28"/>
        </w:rPr>
        <w:t xml:space="preserve"> </w:t>
      </w:r>
      <w:r w:rsidR="00E55C71" w:rsidRPr="00E06180">
        <w:rPr>
          <w:rFonts w:ascii="Times New Roman" w:hAnsi="Times New Roman" w:cs="Times New Roman"/>
          <w:sz w:val="28"/>
          <w:szCs w:val="28"/>
        </w:rPr>
        <w:t>предоставля</w:t>
      </w:r>
      <w:r w:rsidR="00E55C71">
        <w:rPr>
          <w:rFonts w:ascii="Times New Roman" w:hAnsi="Times New Roman" w:cs="Times New Roman"/>
          <w:sz w:val="28"/>
          <w:szCs w:val="28"/>
        </w:rPr>
        <w:t>ет</w:t>
      </w:r>
      <w:r w:rsidR="00E55C71" w:rsidRPr="00E06180">
        <w:rPr>
          <w:rFonts w:ascii="Times New Roman" w:hAnsi="Times New Roman" w:cs="Times New Roman"/>
          <w:sz w:val="28"/>
          <w:szCs w:val="28"/>
        </w:rPr>
        <w:t xml:space="preserve"> рекомендации и разъясня</w:t>
      </w:r>
      <w:r w:rsidR="00E55C71">
        <w:rPr>
          <w:rFonts w:ascii="Times New Roman" w:hAnsi="Times New Roman" w:cs="Times New Roman"/>
          <w:sz w:val="28"/>
          <w:szCs w:val="28"/>
        </w:rPr>
        <w:t>ет</w:t>
      </w:r>
      <w:r w:rsidR="00E55C71" w:rsidRPr="00E06180">
        <w:rPr>
          <w:rFonts w:ascii="Times New Roman" w:hAnsi="Times New Roman" w:cs="Times New Roman"/>
          <w:sz w:val="28"/>
          <w:szCs w:val="28"/>
        </w:rPr>
        <w:t xml:space="preserve"> требования законодательства, которые обязано соблюдать контролируемое лицо</w:t>
      </w:r>
      <w:r w:rsidR="00E55C71">
        <w:rPr>
          <w:rFonts w:ascii="Times New Roman" w:hAnsi="Times New Roman" w:cs="Times New Roman"/>
          <w:sz w:val="28"/>
          <w:szCs w:val="28"/>
        </w:rPr>
        <w:t>;</w:t>
      </w:r>
    </w:p>
    <w:p w14:paraId="199789DA" w14:textId="77777777" w:rsidR="00D90E53" w:rsidRDefault="00156EC0" w:rsidP="00350EB8">
      <w:pPr>
        <w:pStyle w:val="a5"/>
        <w:numPr>
          <w:ilvl w:val="0"/>
          <w:numId w:val="2"/>
        </w:numPr>
        <w:tabs>
          <w:tab w:val="left" w:pos="1169"/>
        </w:tabs>
        <w:ind w:right="114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0E53">
        <w:rPr>
          <w:rFonts w:ascii="Times New Roman" w:hAnsi="Times New Roman" w:cs="Times New Roman"/>
          <w:sz w:val="28"/>
          <w:szCs w:val="28"/>
        </w:rPr>
        <w:t>редупреждает о риска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90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последствиях</w:t>
      </w:r>
      <w:r w:rsidRPr="00156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нарушения обязательных требованиях, </w:t>
      </w:r>
      <w:r w:rsidR="00384AB2">
        <w:rPr>
          <w:rFonts w:ascii="Times New Roman" w:hAnsi="Times New Roman" w:cs="Times New Roman"/>
          <w:sz w:val="28"/>
          <w:szCs w:val="28"/>
        </w:rPr>
        <w:t>в том числе по результатам отбора проб (образцов)</w:t>
      </w:r>
      <w:r w:rsidR="001C4CAC">
        <w:rPr>
          <w:rFonts w:ascii="Times New Roman" w:hAnsi="Times New Roman" w:cs="Times New Roman"/>
          <w:sz w:val="28"/>
          <w:szCs w:val="28"/>
        </w:rPr>
        <w:t>, проведения инструментального обследования, испытаний,</w:t>
      </w:r>
      <w:r w:rsidR="00384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дает</w:t>
      </w:r>
      <w:r w:rsidRPr="00156EC0">
        <w:rPr>
          <w:rFonts w:ascii="Times New Roman" w:hAnsi="Times New Roman" w:cs="Times New Roman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 xml:space="preserve">рекомендации о способах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06180">
        <w:rPr>
          <w:rFonts w:ascii="Times New Roman" w:hAnsi="Times New Roman" w:cs="Times New Roman"/>
          <w:sz w:val="28"/>
          <w:szCs w:val="28"/>
        </w:rPr>
        <w:t>устранения</w:t>
      </w:r>
      <w:r w:rsidR="00066E1F">
        <w:rPr>
          <w:rFonts w:ascii="Times New Roman" w:hAnsi="Times New Roman" w:cs="Times New Roman"/>
          <w:sz w:val="28"/>
          <w:szCs w:val="28"/>
        </w:rPr>
        <w:t>;</w:t>
      </w:r>
    </w:p>
    <w:p w14:paraId="659028C4" w14:textId="77777777" w:rsidR="00066E1F" w:rsidRPr="009B05E9" w:rsidRDefault="00094C16" w:rsidP="00350EB8">
      <w:pPr>
        <w:pStyle w:val="a5"/>
        <w:numPr>
          <w:ilvl w:val="0"/>
          <w:numId w:val="2"/>
        </w:numPr>
        <w:tabs>
          <w:tab w:val="left" w:pos="1169"/>
        </w:tabs>
        <w:ind w:right="114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</w:t>
      </w:r>
      <w:r w:rsidR="00066E1F">
        <w:rPr>
          <w:rFonts w:ascii="Times New Roman" w:eastAsiaTheme="minorHAnsi" w:hAnsi="Times New Roman" w:cs="Times New Roman"/>
          <w:sz w:val="28"/>
          <w:szCs w:val="28"/>
        </w:rPr>
        <w:t xml:space="preserve"> случае, если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в рамках </w:t>
      </w:r>
      <w:r w:rsidR="00066E1F">
        <w:rPr>
          <w:rFonts w:ascii="Times New Roman" w:eastAsiaTheme="minorHAnsi" w:hAnsi="Times New Roman" w:cs="Times New Roman"/>
          <w:sz w:val="28"/>
          <w:szCs w:val="28"/>
        </w:rPr>
        <w:t>вид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="00066E1F">
        <w:rPr>
          <w:rFonts w:ascii="Times New Roman" w:eastAsiaTheme="minorHAnsi" w:hAnsi="Times New Roman" w:cs="Times New Roman"/>
          <w:sz w:val="28"/>
          <w:szCs w:val="28"/>
        </w:rPr>
        <w:t xml:space="preserve"> контроля предусмотрена публичная оценка уровня соблюдения обязательных требований, контролируемое лицо </w:t>
      </w:r>
      <w:r w:rsidR="0098329D">
        <w:rPr>
          <w:rFonts w:ascii="Times New Roman" w:eastAsiaTheme="minorHAnsi" w:hAnsi="Times New Roman" w:cs="Times New Roman"/>
          <w:sz w:val="28"/>
          <w:szCs w:val="28"/>
        </w:rPr>
        <w:t>уведомляется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о </w:t>
      </w:r>
      <w:r w:rsidR="00066E1F">
        <w:rPr>
          <w:rFonts w:ascii="Times New Roman" w:eastAsiaTheme="minorHAnsi" w:hAnsi="Times New Roman" w:cs="Times New Roman"/>
          <w:sz w:val="28"/>
          <w:szCs w:val="28"/>
        </w:rPr>
        <w:t>такой возможности</w:t>
      </w:r>
      <w:r w:rsidR="00C715B6">
        <w:rPr>
          <w:rFonts w:ascii="Times New Roman" w:eastAsiaTheme="minorHAnsi" w:hAnsi="Times New Roman" w:cs="Times New Roman"/>
          <w:sz w:val="28"/>
          <w:szCs w:val="28"/>
        </w:rPr>
        <w:t>. При согласии контролируемого лица на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715B6">
        <w:rPr>
          <w:rFonts w:ascii="Times New Roman" w:eastAsiaTheme="minorHAnsi" w:hAnsi="Times New Roman" w:cs="Times New Roman"/>
          <w:sz w:val="28"/>
          <w:szCs w:val="28"/>
        </w:rPr>
        <w:t>присвоение публичной оценки, инспектор согласовывает с ним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процедуры обследования</w:t>
      </w:r>
      <w:r w:rsidR="00C715B6">
        <w:rPr>
          <w:rFonts w:ascii="Times New Roman" w:eastAsiaTheme="minorHAnsi" w:hAnsi="Times New Roman" w:cs="Times New Roman"/>
          <w:sz w:val="28"/>
          <w:szCs w:val="28"/>
        </w:rPr>
        <w:t xml:space="preserve"> объекта контроля</w:t>
      </w:r>
      <w:r w:rsidR="009B05E9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6678C65C" w14:textId="77777777" w:rsidR="009B05E9" w:rsidRPr="00E06180" w:rsidRDefault="009B05E9" w:rsidP="00350EB8">
      <w:pPr>
        <w:pStyle w:val="a5"/>
        <w:numPr>
          <w:ilvl w:val="0"/>
          <w:numId w:val="2"/>
        </w:numPr>
        <w:tabs>
          <w:tab w:val="left" w:pos="1169"/>
        </w:tabs>
        <w:ind w:right="114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должен быть готов ответить на </w:t>
      </w:r>
      <w:r w:rsidRPr="00E06180">
        <w:rPr>
          <w:rFonts w:ascii="Times New Roman" w:hAnsi="Times New Roman" w:cs="Times New Roman"/>
          <w:sz w:val="28"/>
          <w:szCs w:val="28"/>
        </w:rPr>
        <w:t>любой вопрос в рамках полномочий контрольного (надзорного) органа, касающийся контрольно-надзорной деятельност</w:t>
      </w:r>
      <w:r>
        <w:rPr>
          <w:rFonts w:ascii="Times New Roman" w:hAnsi="Times New Roman" w:cs="Times New Roman"/>
          <w:sz w:val="28"/>
          <w:szCs w:val="28"/>
        </w:rPr>
        <w:t>и. В слу</w:t>
      </w:r>
      <w:r w:rsidR="007449A0">
        <w:rPr>
          <w:rFonts w:ascii="Times New Roman" w:hAnsi="Times New Roman" w:cs="Times New Roman"/>
          <w:sz w:val="28"/>
          <w:szCs w:val="28"/>
        </w:rPr>
        <w:t>чае, если</w:t>
      </w:r>
      <w:r w:rsidR="0098329D">
        <w:rPr>
          <w:rFonts w:ascii="Times New Roman" w:hAnsi="Times New Roman" w:cs="Times New Roman"/>
          <w:sz w:val="28"/>
          <w:szCs w:val="28"/>
        </w:rPr>
        <w:t xml:space="preserve"> на поставленный вопрос</w:t>
      </w:r>
      <w:r w:rsidR="007449A0">
        <w:rPr>
          <w:rFonts w:ascii="Times New Roman" w:hAnsi="Times New Roman" w:cs="Times New Roman"/>
          <w:sz w:val="28"/>
          <w:szCs w:val="28"/>
        </w:rPr>
        <w:t xml:space="preserve"> </w:t>
      </w:r>
      <w:r w:rsidR="0098329D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7449A0">
        <w:rPr>
          <w:rFonts w:ascii="Times New Roman" w:hAnsi="Times New Roman" w:cs="Times New Roman"/>
          <w:sz w:val="28"/>
          <w:szCs w:val="28"/>
        </w:rPr>
        <w:t>затрудняется ответить сразу, рекомендуется подготовить ответ и связаться с подконтрольным лицом в течение 2 рабочих дней.</w:t>
      </w:r>
    </w:p>
    <w:p w14:paraId="425EAB7C" w14:textId="77777777" w:rsidR="001551B3" w:rsidRPr="00E06180" w:rsidRDefault="001551B3" w:rsidP="00350EB8">
      <w:pPr>
        <w:pStyle w:val="a5"/>
        <w:numPr>
          <w:ilvl w:val="1"/>
          <w:numId w:val="1"/>
        </w:numPr>
        <w:tabs>
          <w:tab w:val="left" w:pos="1533"/>
        </w:tabs>
        <w:ind w:left="1533" w:hanging="707"/>
        <w:rPr>
          <w:rFonts w:ascii="Times New Roman" w:hAnsi="Times New Roman" w:cs="Times New Roman"/>
          <w:b/>
          <w:sz w:val="28"/>
          <w:szCs w:val="28"/>
        </w:rPr>
      </w:pPr>
      <w:r w:rsidRPr="00E06180">
        <w:rPr>
          <w:rFonts w:ascii="Times New Roman" w:hAnsi="Times New Roman" w:cs="Times New Roman"/>
          <w:sz w:val="28"/>
          <w:szCs w:val="28"/>
        </w:rPr>
        <w:t>Контролируемое</w:t>
      </w:r>
      <w:r w:rsidRPr="00E061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лицо</w:t>
      </w:r>
      <w:r w:rsidRPr="00E0618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pacing w:val="-2"/>
          <w:sz w:val="28"/>
          <w:szCs w:val="28"/>
        </w:rPr>
        <w:t>информируется:</w:t>
      </w:r>
    </w:p>
    <w:p w14:paraId="44E59BBF" w14:textId="77777777" w:rsidR="001551B3" w:rsidRPr="00E06180" w:rsidRDefault="001551B3" w:rsidP="00350EB8">
      <w:pPr>
        <w:pStyle w:val="a5"/>
        <w:numPr>
          <w:ilvl w:val="2"/>
          <w:numId w:val="1"/>
        </w:numPr>
        <w:tabs>
          <w:tab w:val="left" w:pos="1064"/>
        </w:tabs>
        <w:ind w:right="107" w:firstLine="707"/>
        <w:rPr>
          <w:rFonts w:ascii="Times New Roman" w:hAnsi="Times New Roman" w:cs="Times New Roman"/>
          <w:sz w:val="28"/>
          <w:szCs w:val="28"/>
        </w:rPr>
      </w:pPr>
      <w:r w:rsidRPr="00E06180">
        <w:rPr>
          <w:rFonts w:ascii="Times New Roman" w:hAnsi="Times New Roman" w:cs="Times New Roman"/>
          <w:sz w:val="28"/>
          <w:szCs w:val="28"/>
        </w:rPr>
        <w:t>о</w:t>
      </w:r>
      <w:r w:rsidRPr="00E0618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размещении</w:t>
      </w:r>
      <w:r w:rsidRPr="00E0618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информации</w:t>
      </w:r>
      <w:r w:rsidRPr="00E061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о</w:t>
      </w:r>
      <w:r w:rsidRPr="00E061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профилактическом</w:t>
      </w:r>
      <w:r w:rsidRPr="00E061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визите</w:t>
      </w:r>
      <w:r w:rsidRPr="00E061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в</w:t>
      </w:r>
      <w:r w:rsidRPr="00E061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Едином реестре контрольных (надзорных) мероприятий</w:t>
      </w:r>
      <w:r w:rsidR="00A82081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350EB8" w:rsidRPr="00AA4F0D">
          <w:rPr>
            <w:rStyle w:val="a9"/>
            <w:rFonts w:ascii="Times New Roman" w:hAnsi="Times New Roman" w:cs="Times New Roman"/>
            <w:sz w:val="28"/>
            <w:szCs w:val="28"/>
          </w:rPr>
          <w:t>https://proverki.gov.ru/portal</w:t>
        </w:r>
      </w:hyperlink>
      <w:r w:rsidR="00A82081">
        <w:rPr>
          <w:rFonts w:ascii="Times New Roman" w:hAnsi="Times New Roman" w:cs="Times New Roman"/>
          <w:sz w:val="28"/>
          <w:szCs w:val="28"/>
        </w:rPr>
        <w:t>)</w:t>
      </w:r>
      <w:r w:rsidRPr="00E06180">
        <w:rPr>
          <w:rFonts w:ascii="Times New Roman" w:hAnsi="Times New Roman" w:cs="Times New Roman"/>
          <w:sz w:val="28"/>
          <w:szCs w:val="28"/>
        </w:rPr>
        <w:t>;</w:t>
      </w:r>
    </w:p>
    <w:p w14:paraId="3794D736" w14:textId="77777777" w:rsidR="001551B3" w:rsidRDefault="00251047" w:rsidP="00350EB8">
      <w:pPr>
        <w:pStyle w:val="a5"/>
        <w:numPr>
          <w:ilvl w:val="2"/>
          <w:numId w:val="1"/>
        </w:numPr>
        <w:tabs>
          <w:tab w:val="left" w:pos="1064"/>
        </w:tabs>
        <w:ind w:right="113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о</w:t>
      </w:r>
      <w:r w:rsidR="001551B3" w:rsidRPr="00E0618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551B3" w:rsidRPr="00E06180">
        <w:rPr>
          <w:rFonts w:ascii="Times New Roman" w:hAnsi="Times New Roman" w:cs="Times New Roman"/>
          <w:sz w:val="28"/>
          <w:szCs w:val="28"/>
        </w:rPr>
        <w:t>рисках</w:t>
      </w:r>
      <w:r w:rsidR="001551B3" w:rsidRPr="00E0618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551B3" w:rsidRPr="00E06180">
        <w:rPr>
          <w:rFonts w:ascii="Times New Roman" w:hAnsi="Times New Roman" w:cs="Times New Roman"/>
          <w:sz w:val="28"/>
          <w:szCs w:val="28"/>
        </w:rPr>
        <w:t>нарушения</w:t>
      </w:r>
      <w:r w:rsidR="001551B3" w:rsidRPr="00E0618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551B3" w:rsidRPr="00E06180">
        <w:rPr>
          <w:rFonts w:ascii="Times New Roman" w:hAnsi="Times New Roman" w:cs="Times New Roman"/>
          <w:sz w:val="28"/>
          <w:szCs w:val="28"/>
        </w:rPr>
        <w:t>обязательных</w:t>
      </w:r>
      <w:r w:rsidR="001551B3" w:rsidRPr="00E0618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551B3" w:rsidRPr="00E06180">
        <w:rPr>
          <w:rFonts w:ascii="Times New Roman" w:hAnsi="Times New Roman" w:cs="Times New Roman"/>
          <w:sz w:val="28"/>
          <w:szCs w:val="28"/>
        </w:rPr>
        <w:t>требований с учетом специфики деятельности контролируемого лица</w:t>
      </w:r>
      <w:r w:rsidR="00EB7677">
        <w:rPr>
          <w:rFonts w:ascii="Times New Roman" w:hAnsi="Times New Roman" w:cs="Times New Roman"/>
          <w:sz w:val="28"/>
          <w:szCs w:val="28"/>
        </w:rPr>
        <w:t>;</w:t>
      </w:r>
    </w:p>
    <w:p w14:paraId="641110E0" w14:textId="77777777" w:rsidR="001551B3" w:rsidRPr="00E06180" w:rsidRDefault="00350EB8" w:rsidP="00350EB8">
      <w:pPr>
        <w:pStyle w:val="a5"/>
        <w:tabs>
          <w:tab w:val="left" w:pos="1532"/>
        </w:tabs>
        <w:ind w:left="0" w:right="104" w:firstLine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551B3">
        <w:rPr>
          <w:rFonts w:ascii="Times New Roman" w:hAnsi="Times New Roman" w:cs="Times New Roman"/>
          <w:sz w:val="28"/>
          <w:szCs w:val="28"/>
        </w:rPr>
        <w:t xml:space="preserve"> о</w:t>
      </w:r>
      <w:r w:rsidR="001551B3" w:rsidRPr="00E06180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1551B3">
        <w:rPr>
          <w:rFonts w:ascii="Times New Roman" w:hAnsi="Times New Roman" w:cs="Times New Roman"/>
          <w:sz w:val="28"/>
          <w:szCs w:val="28"/>
        </w:rPr>
        <w:t>ке</w:t>
      </w:r>
      <w:r w:rsidR="001551B3" w:rsidRPr="00E06180">
        <w:rPr>
          <w:rFonts w:ascii="Times New Roman" w:hAnsi="Times New Roman" w:cs="Times New Roman"/>
          <w:sz w:val="28"/>
          <w:szCs w:val="28"/>
        </w:rPr>
        <w:t xml:space="preserve"> категорирования объектов контроля; интенсивност</w:t>
      </w:r>
      <w:r w:rsidR="001551B3">
        <w:rPr>
          <w:rFonts w:ascii="Times New Roman" w:hAnsi="Times New Roman" w:cs="Times New Roman"/>
          <w:sz w:val="28"/>
          <w:szCs w:val="28"/>
        </w:rPr>
        <w:t>и</w:t>
      </w:r>
      <w:r w:rsidR="001551B3" w:rsidRPr="00E06180"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для данного контролируемого лица</w:t>
      </w:r>
      <w:r w:rsidR="001551B3">
        <w:rPr>
          <w:rFonts w:ascii="Times New Roman" w:hAnsi="Times New Roman" w:cs="Times New Roman"/>
          <w:sz w:val="28"/>
          <w:szCs w:val="28"/>
        </w:rPr>
        <w:t>;</w:t>
      </w:r>
      <w:r w:rsidR="001551B3" w:rsidRPr="00E06180">
        <w:rPr>
          <w:rFonts w:ascii="Times New Roman" w:hAnsi="Times New Roman" w:cs="Times New Roman"/>
          <w:sz w:val="28"/>
          <w:szCs w:val="28"/>
        </w:rPr>
        <w:t xml:space="preserve"> что для контролируемого лица означает отнесение к одной из категорий риска, как можно снизить категорию риска;</w:t>
      </w:r>
    </w:p>
    <w:p w14:paraId="7DC14E8B" w14:textId="77777777" w:rsidR="001551B3" w:rsidRPr="00E06180" w:rsidRDefault="00350EB8" w:rsidP="00350EB8">
      <w:pPr>
        <w:pStyle w:val="a5"/>
        <w:tabs>
          <w:tab w:val="left" w:pos="1532"/>
        </w:tabs>
        <w:ind w:left="0" w:right="104" w:firstLine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551B3" w:rsidRPr="00E06180">
        <w:rPr>
          <w:rFonts w:ascii="Times New Roman" w:hAnsi="Times New Roman" w:cs="Times New Roman"/>
          <w:sz w:val="28"/>
          <w:szCs w:val="28"/>
        </w:rPr>
        <w:t xml:space="preserve"> </w:t>
      </w:r>
      <w:r w:rsidR="001551B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наиболее часто</w:t>
      </w:r>
      <w:r w:rsidR="001551B3" w:rsidRPr="00E06180">
        <w:rPr>
          <w:rFonts w:ascii="Times New Roman" w:hAnsi="Times New Roman" w:cs="Times New Roman"/>
          <w:sz w:val="28"/>
          <w:szCs w:val="28"/>
        </w:rPr>
        <w:t xml:space="preserve"> нарушаемы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551B3" w:rsidRPr="00E06180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551B3" w:rsidRPr="00E06180">
        <w:rPr>
          <w:rFonts w:ascii="Times New Roman" w:hAnsi="Times New Roman" w:cs="Times New Roman"/>
          <w:sz w:val="28"/>
          <w:szCs w:val="28"/>
        </w:rPr>
        <w:t xml:space="preserve"> в рамках вида контроля (надзора);</w:t>
      </w:r>
    </w:p>
    <w:p w14:paraId="7BEF1D48" w14:textId="77777777" w:rsidR="001551B3" w:rsidRDefault="00350EB8" w:rsidP="00350EB8">
      <w:pPr>
        <w:pStyle w:val="a5"/>
        <w:tabs>
          <w:tab w:val="left" w:pos="1532"/>
        </w:tabs>
        <w:ind w:left="0" w:right="104" w:firstLine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551B3" w:rsidRPr="00E06180">
        <w:rPr>
          <w:rFonts w:ascii="Times New Roman" w:hAnsi="Times New Roman" w:cs="Times New Roman"/>
          <w:sz w:val="28"/>
          <w:szCs w:val="28"/>
        </w:rPr>
        <w:t xml:space="preserve"> </w:t>
      </w:r>
      <w:r w:rsidR="00EB7677">
        <w:rPr>
          <w:rFonts w:ascii="Times New Roman" w:hAnsi="Times New Roman" w:cs="Times New Roman"/>
          <w:sz w:val="28"/>
          <w:szCs w:val="28"/>
        </w:rPr>
        <w:t>о</w:t>
      </w:r>
      <w:r w:rsidR="001551B3">
        <w:rPr>
          <w:rFonts w:ascii="Times New Roman" w:hAnsi="Times New Roman" w:cs="Times New Roman"/>
          <w:sz w:val="28"/>
          <w:szCs w:val="28"/>
        </w:rPr>
        <w:t xml:space="preserve"> </w:t>
      </w:r>
      <w:r w:rsidR="001551B3" w:rsidRPr="00E06180">
        <w:rPr>
          <w:rFonts w:ascii="Times New Roman" w:hAnsi="Times New Roman" w:cs="Times New Roman"/>
          <w:sz w:val="28"/>
          <w:szCs w:val="28"/>
        </w:rPr>
        <w:t>рекомендаци</w:t>
      </w:r>
      <w:r w:rsidR="00EB7677">
        <w:rPr>
          <w:rFonts w:ascii="Times New Roman" w:hAnsi="Times New Roman" w:cs="Times New Roman"/>
          <w:sz w:val="28"/>
          <w:szCs w:val="28"/>
        </w:rPr>
        <w:t>ях</w:t>
      </w:r>
      <w:r w:rsidR="001551B3" w:rsidRPr="00E0618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 в отношении объекта контроля</w:t>
      </w:r>
      <w:r w:rsidR="00EB767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3B482E">
        <w:rPr>
          <w:rFonts w:ascii="Times New Roman" w:hAnsi="Times New Roman" w:cs="Times New Roman"/>
          <w:sz w:val="28"/>
          <w:szCs w:val="28"/>
        </w:rPr>
        <w:t>.</w:t>
      </w:r>
    </w:p>
    <w:p w14:paraId="1F435DDA" w14:textId="77777777" w:rsidR="00FF4A86" w:rsidRDefault="00FF4A86" w:rsidP="00350EB8">
      <w:pPr>
        <w:pStyle w:val="a5"/>
        <w:tabs>
          <w:tab w:val="left" w:pos="1532"/>
        </w:tabs>
        <w:ind w:left="0" w:right="104" w:firstLine="825"/>
        <w:rPr>
          <w:rFonts w:ascii="Times New Roman" w:hAnsi="Times New Roman" w:cs="Times New Roman"/>
          <w:sz w:val="28"/>
          <w:szCs w:val="28"/>
        </w:rPr>
      </w:pPr>
    </w:p>
    <w:p w14:paraId="7674300F" w14:textId="77777777" w:rsidR="00A1124C" w:rsidRDefault="00A1124C" w:rsidP="00350EB8">
      <w:pPr>
        <w:pStyle w:val="a5"/>
        <w:tabs>
          <w:tab w:val="left" w:pos="1532"/>
        </w:tabs>
        <w:ind w:left="0" w:right="104" w:firstLine="825"/>
        <w:rPr>
          <w:rFonts w:ascii="Times New Roman" w:hAnsi="Times New Roman" w:cs="Times New Roman"/>
          <w:sz w:val="28"/>
          <w:szCs w:val="28"/>
        </w:rPr>
      </w:pPr>
    </w:p>
    <w:p w14:paraId="6264B4AC" w14:textId="77777777" w:rsidR="001551B3" w:rsidRPr="008B09D4" w:rsidRDefault="001551B3" w:rsidP="002156ED">
      <w:pPr>
        <w:pStyle w:val="11"/>
        <w:numPr>
          <w:ilvl w:val="0"/>
          <w:numId w:val="1"/>
        </w:numPr>
        <w:tabs>
          <w:tab w:val="left" w:pos="1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Оформление результатов </w:t>
      </w:r>
      <w:r w:rsidRPr="00E06180">
        <w:rPr>
          <w:rFonts w:ascii="Times New Roman" w:hAnsi="Times New Roman" w:cs="Times New Roman"/>
          <w:spacing w:val="-2"/>
          <w:sz w:val="28"/>
          <w:szCs w:val="28"/>
        </w:rPr>
        <w:t>профилактического</w:t>
      </w:r>
      <w:r w:rsidRPr="00E06180">
        <w:rPr>
          <w:rFonts w:ascii="Times New Roman" w:hAnsi="Times New Roman" w:cs="Times New Roman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pacing w:val="-2"/>
          <w:sz w:val="28"/>
          <w:szCs w:val="28"/>
        </w:rPr>
        <w:t>визита</w:t>
      </w:r>
    </w:p>
    <w:p w14:paraId="4C7402D3" w14:textId="77777777" w:rsidR="006460D0" w:rsidRPr="00FF4A86" w:rsidRDefault="006460D0" w:rsidP="006460D0">
      <w:pPr>
        <w:pStyle w:val="a5"/>
        <w:numPr>
          <w:ilvl w:val="1"/>
          <w:numId w:val="1"/>
        </w:numPr>
        <w:tabs>
          <w:tab w:val="left" w:pos="1532"/>
        </w:tabs>
        <w:spacing w:before="268"/>
        <w:ind w:left="0" w:right="113" w:firstLine="709"/>
        <w:rPr>
          <w:rFonts w:ascii="Times New Roman" w:hAnsi="Times New Roman" w:cs="Times New Roman"/>
          <w:b/>
          <w:sz w:val="28"/>
          <w:szCs w:val="28"/>
        </w:rPr>
      </w:pPr>
      <w:r w:rsidRPr="00FF4A86">
        <w:rPr>
          <w:rFonts w:ascii="Times New Roman" w:hAnsi="Times New Roman" w:cs="Times New Roman"/>
          <w:sz w:val="28"/>
          <w:szCs w:val="28"/>
        </w:rPr>
        <w:t xml:space="preserve">Результат проведения профилактического визита оформляется путем внесения соответствующей информации в Единый реестр контрольных (надзорных) мероприятий. </w:t>
      </w:r>
    </w:p>
    <w:p w14:paraId="199D386A" w14:textId="77777777" w:rsidR="008B09D4" w:rsidRPr="00E06180" w:rsidRDefault="008B09D4" w:rsidP="008B09D4">
      <w:pPr>
        <w:pStyle w:val="a5"/>
        <w:numPr>
          <w:ilvl w:val="1"/>
          <w:numId w:val="1"/>
        </w:numPr>
        <w:tabs>
          <w:tab w:val="left" w:pos="1532"/>
        </w:tabs>
        <w:spacing w:before="1"/>
        <w:ind w:left="0" w:right="111" w:firstLine="709"/>
        <w:rPr>
          <w:rFonts w:ascii="Times New Roman" w:hAnsi="Times New Roman" w:cs="Times New Roman"/>
          <w:b/>
          <w:sz w:val="28"/>
          <w:szCs w:val="28"/>
        </w:rPr>
      </w:pPr>
      <w:r w:rsidRPr="007B007E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профилактического</w:t>
      </w:r>
      <w:r w:rsidRPr="00E06180">
        <w:rPr>
          <w:rFonts w:ascii="Times New Roman" w:hAnsi="Times New Roman" w:cs="Times New Roman"/>
          <w:sz w:val="28"/>
          <w:szCs w:val="28"/>
        </w:rPr>
        <w:t xml:space="preserve"> визита контролируемому лицу разъясняется:</w:t>
      </w:r>
    </w:p>
    <w:p w14:paraId="3F89F33B" w14:textId="77777777" w:rsidR="008B09D4" w:rsidRDefault="00525350" w:rsidP="00525350">
      <w:pPr>
        <w:pStyle w:val="a5"/>
        <w:tabs>
          <w:tab w:val="left" w:pos="1531"/>
        </w:tabs>
        <w:ind w:left="0" w:right="10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9D4" w:rsidRPr="00E06180">
        <w:rPr>
          <w:rFonts w:ascii="Times New Roman" w:hAnsi="Times New Roman" w:cs="Times New Roman"/>
          <w:sz w:val="28"/>
          <w:szCs w:val="28"/>
        </w:rPr>
        <w:t>право</w:t>
      </w:r>
      <w:r w:rsidR="008B09D4" w:rsidRPr="00E0618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B09D4" w:rsidRPr="00E06180">
        <w:rPr>
          <w:rFonts w:ascii="Times New Roman" w:hAnsi="Times New Roman" w:cs="Times New Roman"/>
          <w:sz w:val="28"/>
          <w:szCs w:val="28"/>
        </w:rPr>
        <w:t>о</w:t>
      </w:r>
      <w:r w:rsidR="008B09D4" w:rsidRPr="00E0618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B09D4" w:rsidRPr="00E06180">
        <w:rPr>
          <w:rFonts w:ascii="Times New Roman" w:hAnsi="Times New Roman" w:cs="Times New Roman"/>
          <w:sz w:val="28"/>
          <w:szCs w:val="28"/>
        </w:rPr>
        <w:t>возможности</w:t>
      </w:r>
      <w:r w:rsidR="008B09D4" w:rsidRPr="00E0618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B09D4" w:rsidRPr="00E06180">
        <w:rPr>
          <w:rFonts w:ascii="Times New Roman" w:hAnsi="Times New Roman" w:cs="Times New Roman"/>
          <w:sz w:val="28"/>
          <w:szCs w:val="28"/>
        </w:rPr>
        <w:t>подать</w:t>
      </w:r>
      <w:r w:rsidR="008B09D4" w:rsidRPr="00E0618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B09D4" w:rsidRPr="00E06180">
        <w:rPr>
          <w:rFonts w:ascii="Times New Roman" w:hAnsi="Times New Roman" w:cs="Times New Roman"/>
          <w:sz w:val="28"/>
          <w:szCs w:val="28"/>
        </w:rPr>
        <w:t>ходатайство</w:t>
      </w:r>
      <w:r w:rsidR="008B09D4" w:rsidRPr="00E0618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B09D4" w:rsidRPr="00E06180">
        <w:rPr>
          <w:rFonts w:ascii="Times New Roman" w:hAnsi="Times New Roman" w:cs="Times New Roman"/>
          <w:sz w:val="28"/>
          <w:szCs w:val="28"/>
        </w:rPr>
        <w:t>и/или</w:t>
      </w:r>
      <w:r w:rsidR="008B09D4" w:rsidRPr="00E0618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B09D4" w:rsidRPr="00E06180">
        <w:rPr>
          <w:rFonts w:ascii="Times New Roman" w:hAnsi="Times New Roman" w:cs="Times New Roman"/>
          <w:sz w:val="28"/>
          <w:szCs w:val="28"/>
        </w:rPr>
        <w:t>жалобу</w:t>
      </w:r>
      <w:r w:rsidR="008B09D4" w:rsidRPr="00E0618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8B09D4" w:rsidRPr="00E06180">
        <w:rPr>
          <w:rFonts w:ascii="Times New Roman" w:hAnsi="Times New Roman" w:cs="Times New Roman"/>
          <w:sz w:val="28"/>
          <w:szCs w:val="28"/>
        </w:rPr>
        <w:t>на</w:t>
      </w:r>
      <w:r w:rsidR="008B09D4" w:rsidRPr="00E061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B09D4" w:rsidRPr="00E06180">
        <w:rPr>
          <w:rFonts w:ascii="Times New Roman" w:hAnsi="Times New Roman" w:cs="Times New Roman"/>
          <w:sz w:val="28"/>
          <w:szCs w:val="28"/>
        </w:rPr>
        <w:t>действия (бездействия)</w:t>
      </w:r>
      <w:r w:rsidR="008B09D4" w:rsidRPr="00E061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B09D4" w:rsidRPr="00E06180">
        <w:rPr>
          <w:rFonts w:ascii="Times New Roman" w:hAnsi="Times New Roman" w:cs="Times New Roman"/>
          <w:sz w:val="28"/>
          <w:szCs w:val="28"/>
        </w:rPr>
        <w:t>должностных лиц</w:t>
      </w:r>
      <w:r w:rsidR="008B09D4" w:rsidRPr="00E061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09D4" w:rsidRPr="00E06180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 w:rsidR="00251047">
        <w:rPr>
          <w:rFonts w:ascii="Times New Roman" w:hAnsi="Times New Roman" w:cs="Times New Roman"/>
          <w:sz w:val="28"/>
          <w:szCs w:val="28"/>
        </w:rPr>
        <w:t>;</w:t>
      </w:r>
    </w:p>
    <w:p w14:paraId="2A44E52B" w14:textId="77777777" w:rsidR="00251047" w:rsidRPr="00E06180" w:rsidRDefault="00251047" w:rsidP="00251047">
      <w:pPr>
        <w:pStyle w:val="a5"/>
        <w:tabs>
          <w:tab w:val="left" w:pos="1531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180">
        <w:rPr>
          <w:rFonts w:ascii="Times New Roman" w:hAnsi="Times New Roman" w:cs="Times New Roman"/>
          <w:sz w:val="28"/>
          <w:szCs w:val="28"/>
        </w:rPr>
        <w:t>возможност</w:t>
      </w:r>
      <w:r w:rsidR="000A1670">
        <w:rPr>
          <w:rFonts w:ascii="Times New Roman" w:hAnsi="Times New Roman" w:cs="Times New Roman"/>
          <w:sz w:val="28"/>
          <w:szCs w:val="28"/>
        </w:rPr>
        <w:t>ь</w:t>
      </w:r>
      <w:r w:rsidRPr="00E06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цифровых сервисов -</w:t>
      </w:r>
      <w:r w:rsidRPr="00E06180">
        <w:rPr>
          <w:rFonts w:ascii="Times New Roman" w:hAnsi="Times New Roman" w:cs="Times New Roman"/>
          <w:sz w:val="28"/>
          <w:szCs w:val="28"/>
        </w:rPr>
        <w:t xml:space="preserve"> через Госуслуги: воспользоваться сервисом досудебного обжалования – направить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возражение на предостережение</w:t>
      </w:r>
      <w:r>
        <w:rPr>
          <w:rFonts w:ascii="Times New Roman" w:hAnsi="Times New Roman" w:cs="Times New Roman"/>
          <w:sz w:val="28"/>
          <w:szCs w:val="28"/>
        </w:rPr>
        <w:t>, жалобу</w:t>
      </w:r>
      <w:r w:rsidR="00A32864">
        <w:rPr>
          <w:rFonts w:ascii="Times New Roman" w:hAnsi="Times New Roman" w:cs="Times New Roman"/>
          <w:sz w:val="28"/>
          <w:szCs w:val="28"/>
        </w:rPr>
        <w:t>,</w:t>
      </w:r>
      <w:r w:rsidRPr="00E06180">
        <w:rPr>
          <w:rFonts w:ascii="Times New Roman" w:hAnsi="Times New Roman" w:cs="Times New Roman"/>
          <w:sz w:val="28"/>
          <w:szCs w:val="28"/>
        </w:rPr>
        <w:t xml:space="preserve"> обратиться за проведением проф</w:t>
      </w:r>
      <w:r w:rsidR="001D1AF3">
        <w:rPr>
          <w:rFonts w:ascii="Times New Roman" w:hAnsi="Times New Roman" w:cs="Times New Roman"/>
          <w:sz w:val="28"/>
          <w:szCs w:val="28"/>
        </w:rPr>
        <w:t xml:space="preserve">илактического </w:t>
      </w:r>
      <w:r w:rsidRPr="00E06180">
        <w:rPr>
          <w:rFonts w:ascii="Times New Roman" w:hAnsi="Times New Roman" w:cs="Times New Roman"/>
          <w:sz w:val="28"/>
          <w:szCs w:val="28"/>
        </w:rPr>
        <w:t>визита</w:t>
      </w:r>
      <w:r w:rsidRPr="00E0618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или</w:t>
      </w:r>
      <w:r w:rsidR="001D1AF3">
        <w:rPr>
          <w:rFonts w:ascii="Times New Roman" w:hAnsi="Times New Roman" w:cs="Times New Roman"/>
          <w:sz w:val="28"/>
          <w:szCs w:val="28"/>
        </w:rPr>
        <w:t xml:space="preserve"> </w:t>
      </w:r>
      <w:r w:rsidRPr="00E06180">
        <w:rPr>
          <w:rFonts w:ascii="Times New Roman" w:hAnsi="Times New Roman" w:cs="Times New Roman"/>
          <w:sz w:val="28"/>
          <w:szCs w:val="28"/>
        </w:rPr>
        <w:t>консультированием</w:t>
      </w:r>
      <w:r w:rsidR="00066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A32864" w:rsidRPr="00AA4F0D">
          <w:rPr>
            <w:rStyle w:val="a9"/>
            <w:rFonts w:ascii="Times New Roman" w:hAnsi="Times New Roman" w:cs="Times New Roman"/>
            <w:sz w:val="28"/>
            <w:szCs w:val="28"/>
          </w:rPr>
          <w:t>https://knd.gosuslugi.ru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A32864">
        <w:rPr>
          <w:rFonts w:ascii="Times New Roman" w:hAnsi="Times New Roman" w:cs="Times New Roman"/>
          <w:sz w:val="28"/>
          <w:szCs w:val="28"/>
        </w:rPr>
        <w:t>, воспользоваться мобильным приложением «Инспектор»</w:t>
      </w:r>
      <w:r w:rsidRPr="00E06180">
        <w:rPr>
          <w:rFonts w:ascii="Times New Roman" w:hAnsi="Times New Roman" w:cs="Times New Roman"/>
          <w:sz w:val="28"/>
          <w:szCs w:val="28"/>
        </w:rPr>
        <w:t>;</w:t>
      </w:r>
    </w:p>
    <w:p w14:paraId="30186815" w14:textId="77777777" w:rsidR="008B09D4" w:rsidRPr="00E06180" w:rsidRDefault="00525350" w:rsidP="00525350">
      <w:pPr>
        <w:pStyle w:val="a5"/>
        <w:tabs>
          <w:tab w:val="left" w:pos="1531"/>
        </w:tabs>
        <w:ind w:left="0" w:right="10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6E1F">
        <w:rPr>
          <w:rFonts w:ascii="Times New Roman" w:hAnsi="Times New Roman" w:cs="Times New Roman"/>
          <w:sz w:val="28"/>
          <w:szCs w:val="28"/>
        </w:rPr>
        <w:t>возможност</w:t>
      </w:r>
      <w:r w:rsidR="000A1670">
        <w:rPr>
          <w:rFonts w:ascii="Times New Roman" w:hAnsi="Times New Roman" w:cs="Times New Roman"/>
          <w:sz w:val="28"/>
          <w:szCs w:val="28"/>
        </w:rPr>
        <w:t>ь</w:t>
      </w:r>
      <w:r w:rsidR="00066E1F">
        <w:rPr>
          <w:rFonts w:ascii="Times New Roman" w:hAnsi="Times New Roman" w:cs="Times New Roman"/>
          <w:sz w:val="28"/>
          <w:szCs w:val="28"/>
        </w:rPr>
        <w:t xml:space="preserve"> пройти анонимный опрос о</w:t>
      </w:r>
      <w:r w:rsidR="008B09D4" w:rsidRPr="00E06180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066E1F">
        <w:rPr>
          <w:rFonts w:ascii="Times New Roman" w:hAnsi="Times New Roman" w:cs="Times New Roman"/>
          <w:sz w:val="28"/>
          <w:szCs w:val="28"/>
        </w:rPr>
        <w:t>е</w:t>
      </w:r>
      <w:r w:rsidR="008B09D4" w:rsidRPr="00E06180">
        <w:rPr>
          <w:rFonts w:ascii="Times New Roman" w:hAnsi="Times New Roman" w:cs="Times New Roman"/>
          <w:sz w:val="28"/>
          <w:szCs w:val="28"/>
        </w:rPr>
        <w:t xml:space="preserve"> проведенного профилактического мероприятия в личном кабинете на Госуслугах;</w:t>
      </w:r>
    </w:p>
    <w:p w14:paraId="335DAFB7" w14:textId="77777777" w:rsidR="008B09D4" w:rsidRPr="00E06180" w:rsidRDefault="00A32864" w:rsidP="008B09D4">
      <w:pPr>
        <w:pStyle w:val="a5"/>
        <w:numPr>
          <w:ilvl w:val="1"/>
          <w:numId w:val="1"/>
        </w:numPr>
        <w:tabs>
          <w:tab w:val="left" w:pos="1532"/>
        </w:tabs>
        <w:ind w:left="0" w:right="11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предоставляет свои</w:t>
      </w:r>
      <w:r w:rsidR="008B09D4" w:rsidRPr="00E06180">
        <w:rPr>
          <w:rFonts w:ascii="Times New Roman" w:hAnsi="Times New Roman" w:cs="Times New Roman"/>
          <w:sz w:val="28"/>
          <w:szCs w:val="28"/>
        </w:rPr>
        <w:t xml:space="preserve"> контакт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B09D4" w:rsidRPr="00E06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8B09D4" w:rsidRPr="00E06180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>и с контролируемым лицом</w:t>
      </w:r>
      <w:r w:rsidR="008B09D4" w:rsidRPr="00E06180">
        <w:rPr>
          <w:rFonts w:ascii="Times New Roman" w:hAnsi="Times New Roman" w:cs="Times New Roman"/>
          <w:sz w:val="28"/>
          <w:szCs w:val="28"/>
        </w:rPr>
        <w:t>.</w:t>
      </w:r>
    </w:p>
    <w:p w14:paraId="2C2AE143" w14:textId="77777777" w:rsidR="008B09D4" w:rsidRPr="003B482E" w:rsidRDefault="000A1670" w:rsidP="003B482E">
      <w:pPr>
        <w:pStyle w:val="a5"/>
        <w:numPr>
          <w:ilvl w:val="1"/>
          <w:numId w:val="1"/>
        </w:numPr>
        <w:tabs>
          <w:tab w:val="left" w:pos="1143"/>
          <w:tab w:val="left" w:pos="1356"/>
        </w:tabs>
        <w:ind w:left="0" w:right="10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случае, если п</w:t>
      </w:r>
      <w:r w:rsidR="002B6568" w:rsidRPr="003B482E">
        <w:rPr>
          <w:rFonts w:ascii="Times New Roman" w:eastAsiaTheme="minorHAnsi" w:hAnsi="Times New Roman" w:cs="Times New Roman"/>
          <w:sz w:val="28"/>
          <w:szCs w:val="28"/>
        </w:rPr>
        <w:t>о итогам проведения профилактического визита объекту контроля присвоена публичная оценка уровня соблюдения обязательных требований</w:t>
      </w:r>
      <w:r w:rsidR="003B482E">
        <w:rPr>
          <w:rStyle w:val="a8"/>
          <w:rFonts w:ascii="Times New Roman" w:eastAsiaTheme="minorHAnsi" w:hAnsi="Times New Roman" w:cs="Times New Roman"/>
          <w:sz w:val="28"/>
          <w:szCs w:val="28"/>
        </w:rPr>
        <w:footnoteReference w:id="3"/>
      </w:r>
      <w:r>
        <w:rPr>
          <w:rFonts w:ascii="Times New Roman" w:eastAsiaTheme="minorHAnsi" w:hAnsi="Times New Roman" w:cs="Times New Roman"/>
          <w:sz w:val="28"/>
          <w:szCs w:val="28"/>
        </w:rPr>
        <w:t>, контролируемое лицо уведомляется об этом</w:t>
      </w:r>
      <w:r w:rsidR="003B482E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B6568" w:rsidRPr="003B482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0410A2C2" w14:textId="77777777" w:rsidR="001551B3" w:rsidRDefault="001551B3"/>
    <w:p w14:paraId="0D4090AC" w14:textId="77777777" w:rsidR="001551B3" w:rsidRDefault="001551B3"/>
    <w:sectPr w:rsidR="001551B3" w:rsidSect="000204AA">
      <w:headerReference w:type="default" r:id="rId10"/>
      <w:pgSz w:w="11906" w:h="16838" w:code="9"/>
      <w:pgMar w:top="1134" w:right="567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218B" w14:textId="77777777" w:rsidR="0071639C" w:rsidRDefault="0071639C" w:rsidP="001551B3">
      <w:r>
        <w:separator/>
      </w:r>
    </w:p>
  </w:endnote>
  <w:endnote w:type="continuationSeparator" w:id="0">
    <w:p w14:paraId="196A8648" w14:textId="77777777" w:rsidR="0071639C" w:rsidRDefault="0071639C" w:rsidP="0015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15FE" w14:textId="77777777" w:rsidR="0071639C" w:rsidRDefault="0071639C" w:rsidP="001551B3">
      <w:r>
        <w:separator/>
      </w:r>
    </w:p>
  </w:footnote>
  <w:footnote w:type="continuationSeparator" w:id="0">
    <w:p w14:paraId="4FCD225E" w14:textId="77777777" w:rsidR="0071639C" w:rsidRDefault="0071639C" w:rsidP="001551B3">
      <w:r>
        <w:continuationSeparator/>
      </w:r>
    </w:p>
  </w:footnote>
  <w:footnote w:id="1">
    <w:p w14:paraId="0B18B16E" w14:textId="77777777" w:rsidR="000B19DE" w:rsidRDefault="000B19DE" w:rsidP="000B19DE">
      <w:pPr>
        <w:widowControl/>
        <w:adjustRightInd w:val="0"/>
        <w:jc w:val="both"/>
      </w:pPr>
      <w:r w:rsidRPr="00FF4A86">
        <w:rPr>
          <w:rStyle w:val="a8"/>
        </w:rPr>
        <w:footnoteRef/>
      </w:r>
      <w:r w:rsidRPr="00FF4A86">
        <w:t xml:space="preserve"> </w:t>
      </w:r>
      <w:r w:rsidRPr="00FF4A86">
        <w:rPr>
          <w:rFonts w:ascii="Times New Roman" w:hAnsi="Times New Roman" w:cs="Times New Roman"/>
          <w:sz w:val="20"/>
          <w:szCs w:val="20"/>
        </w:rPr>
        <w:t>Если лицо является</w:t>
      </w:r>
      <w:r w:rsidRPr="00FF4A86">
        <w:rPr>
          <w:rFonts w:ascii="Times New Roman" w:eastAsiaTheme="minorHAnsi" w:hAnsi="Times New Roman" w:cs="Times New Roman"/>
          <w:sz w:val="20"/>
          <w:szCs w:val="20"/>
        </w:rPr>
        <w:t xml:space="preserve"> субъектом малого предпринимательства, социально ориентированной некоммерческой организацией, государственным или муниципальным учреждением.</w:t>
      </w:r>
    </w:p>
  </w:footnote>
  <w:footnote w:id="2">
    <w:p w14:paraId="4D5B7039" w14:textId="77777777" w:rsidR="00AA4E53" w:rsidRPr="008D0076" w:rsidRDefault="00AA4E53" w:rsidP="00AA4E53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8D0076">
        <w:rPr>
          <w:rFonts w:ascii="Times New Roman" w:hAnsi="Times New Roman" w:cs="Times New Roman"/>
        </w:rPr>
        <w:t>Устанавливается приоритет использования дистанционных способов взаимодействия, в том числе, через приложение «Мобильный инспектор», но с учетом специфики соответствующих видов контроля (надзора)</w:t>
      </w:r>
    </w:p>
  </w:footnote>
  <w:footnote w:id="3">
    <w:p w14:paraId="47ED1B70" w14:textId="77777777" w:rsidR="003B482E" w:rsidRPr="003B482E" w:rsidRDefault="003B482E" w:rsidP="003B482E">
      <w:pPr>
        <w:widowControl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3B482E">
        <w:rPr>
          <w:rFonts w:ascii="Times New Roman" w:eastAsiaTheme="minorHAnsi" w:hAnsi="Times New Roman" w:cs="Times New Roman"/>
          <w:sz w:val="20"/>
          <w:szCs w:val="20"/>
        </w:rPr>
        <w:t>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требований, если это предусмотрено положением о виде контроля.</w:t>
      </w:r>
    </w:p>
    <w:p w14:paraId="6E4284A1" w14:textId="77777777" w:rsidR="003B482E" w:rsidRPr="003B482E" w:rsidRDefault="003B482E" w:rsidP="003B482E">
      <w:pPr>
        <w:widowControl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3B482E">
        <w:rPr>
          <w:rFonts w:ascii="Times New Roman" w:eastAsiaTheme="minorHAnsi" w:hAnsi="Times New Roman" w:cs="Times New Roman"/>
          <w:sz w:val="20"/>
          <w:szCs w:val="20"/>
        </w:rPr>
        <w:t>Правила и критерии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</w:t>
      </w:r>
    </w:p>
    <w:p w14:paraId="08E718BE" w14:textId="77777777" w:rsidR="003B482E" w:rsidRDefault="003B482E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1719"/>
      <w:docPartObj>
        <w:docPartGallery w:val="Page Numbers (Top of Page)"/>
        <w:docPartUnique/>
      </w:docPartObj>
    </w:sdtPr>
    <w:sdtEndPr/>
    <w:sdtContent>
      <w:p w14:paraId="480CE417" w14:textId="77777777" w:rsidR="000204AA" w:rsidRDefault="002D57D6">
        <w:pPr>
          <w:pStyle w:val="aa"/>
          <w:jc w:val="center"/>
        </w:pPr>
        <w:r>
          <w:fldChar w:fldCharType="begin"/>
        </w:r>
        <w:r w:rsidR="000204AA">
          <w:instrText xml:space="preserve"> PAGE   \* MERGEFORMAT </w:instrText>
        </w:r>
        <w:r>
          <w:fldChar w:fldCharType="separate"/>
        </w:r>
        <w:r w:rsidR="00A112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971C13" w14:textId="77777777" w:rsidR="000204AA" w:rsidRDefault="000204A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17E"/>
    <w:multiLevelType w:val="hybridMultilevel"/>
    <w:tmpl w:val="861206E0"/>
    <w:lvl w:ilvl="0" w:tplc="301C002E">
      <w:start w:val="1"/>
      <w:numFmt w:val="decimal"/>
      <w:lvlText w:val="%1)"/>
      <w:lvlJc w:val="left"/>
      <w:pPr>
        <w:ind w:left="118" w:hanging="346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240AFB4C">
      <w:numFmt w:val="bullet"/>
      <w:lvlText w:val="•"/>
      <w:lvlJc w:val="left"/>
      <w:pPr>
        <w:ind w:left="1122" w:hanging="346"/>
      </w:pPr>
      <w:rPr>
        <w:rFonts w:hint="default"/>
        <w:lang w:val="ru-RU" w:eastAsia="en-US" w:bidi="ar-SA"/>
      </w:rPr>
    </w:lvl>
    <w:lvl w:ilvl="2" w:tplc="566E476E">
      <w:numFmt w:val="bullet"/>
      <w:lvlText w:val="•"/>
      <w:lvlJc w:val="left"/>
      <w:pPr>
        <w:ind w:left="2125" w:hanging="346"/>
      </w:pPr>
      <w:rPr>
        <w:rFonts w:hint="default"/>
        <w:lang w:val="ru-RU" w:eastAsia="en-US" w:bidi="ar-SA"/>
      </w:rPr>
    </w:lvl>
    <w:lvl w:ilvl="3" w:tplc="A826435E">
      <w:numFmt w:val="bullet"/>
      <w:lvlText w:val="•"/>
      <w:lvlJc w:val="left"/>
      <w:pPr>
        <w:ind w:left="3127" w:hanging="346"/>
      </w:pPr>
      <w:rPr>
        <w:rFonts w:hint="default"/>
        <w:lang w:val="ru-RU" w:eastAsia="en-US" w:bidi="ar-SA"/>
      </w:rPr>
    </w:lvl>
    <w:lvl w:ilvl="4" w:tplc="DC7C2B8C">
      <w:numFmt w:val="bullet"/>
      <w:lvlText w:val="•"/>
      <w:lvlJc w:val="left"/>
      <w:pPr>
        <w:ind w:left="4130" w:hanging="346"/>
      </w:pPr>
      <w:rPr>
        <w:rFonts w:hint="default"/>
        <w:lang w:val="ru-RU" w:eastAsia="en-US" w:bidi="ar-SA"/>
      </w:rPr>
    </w:lvl>
    <w:lvl w:ilvl="5" w:tplc="1AF6D7AE">
      <w:numFmt w:val="bullet"/>
      <w:lvlText w:val="•"/>
      <w:lvlJc w:val="left"/>
      <w:pPr>
        <w:ind w:left="5133" w:hanging="346"/>
      </w:pPr>
      <w:rPr>
        <w:rFonts w:hint="default"/>
        <w:lang w:val="ru-RU" w:eastAsia="en-US" w:bidi="ar-SA"/>
      </w:rPr>
    </w:lvl>
    <w:lvl w:ilvl="6" w:tplc="D430D0FC">
      <w:numFmt w:val="bullet"/>
      <w:lvlText w:val="•"/>
      <w:lvlJc w:val="left"/>
      <w:pPr>
        <w:ind w:left="6135" w:hanging="346"/>
      </w:pPr>
      <w:rPr>
        <w:rFonts w:hint="default"/>
        <w:lang w:val="ru-RU" w:eastAsia="en-US" w:bidi="ar-SA"/>
      </w:rPr>
    </w:lvl>
    <w:lvl w:ilvl="7" w:tplc="DC5AFB18">
      <w:numFmt w:val="bullet"/>
      <w:lvlText w:val="•"/>
      <w:lvlJc w:val="left"/>
      <w:pPr>
        <w:ind w:left="7138" w:hanging="346"/>
      </w:pPr>
      <w:rPr>
        <w:rFonts w:hint="default"/>
        <w:lang w:val="ru-RU" w:eastAsia="en-US" w:bidi="ar-SA"/>
      </w:rPr>
    </w:lvl>
    <w:lvl w:ilvl="8" w:tplc="5FA48684">
      <w:numFmt w:val="bullet"/>
      <w:lvlText w:val="•"/>
      <w:lvlJc w:val="left"/>
      <w:pPr>
        <w:ind w:left="8141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175F39B5"/>
    <w:multiLevelType w:val="hybridMultilevel"/>
    <w:tmpl w:val="0A1C2228"/>
    <w:lvl w:ilvl="0" w:tplc="CAEE99EA">
      <w:start w:val="1"/>
      <w:numFmt w:val="decimal"/>
      <w:lvlText w:val="%1)"/>
      <w:lvlJc w:val="left"/>
      <w:pPr>
        <w:ind w:left="118" w:hanging="708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24CD4C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984C2E02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8E90C242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04663DA0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B3962270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AA4830EE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8B5495BC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E3F4C7B0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75BD1E24"/>
    <w:multiLevelType w:val="hybridMultilevel"/>
    <w:tmpl w:val="8D3EF0E8"/>
    <w:lvl w:ilvl="0" w:tplc="2198383A">
      <w:start w:val="1"/>
      <w:numFmt w:val="upperRoman"/>
      <w:lvlText w:val="%1."/>
      <w:lvlJc w:val="left"/>
      <w:pPr>
        <w:ind w:left="118" w:hanging="284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BC6C28FE">
      <w:start w:val="1"/>
      <w:numFmt w:val="decimal"/>
      <w:lvlText w:val="%2."/>
      <w:lvlJc w:val="left"/>
      <w:pPr>
        <w:ind w:left="118" w:hanging="708"/>
      </w:pPr>
      <w:rPr>
        <w:rFonts w:hint="default"/>
        <w:b w:val="0"/>
        <w:spacing w:val="0"/>
        <w:w w:val="100"/>
        <w:lang w:val="ru-RU" w:eastAsia="en-US" w:bidi="ar-SA"/>
      </w:rPr>
    </w:lvl>
    <w:lvl w:ilvl="2" w:tplc="0B0874C0">
      <w:numFmt w:val="bullet"/>
      <w:lvlText w:val="–"/>
      <w:lvlJc w:val="left"/>
      <w:pPr>
        <w:ind w:left="118" w:hanging="708"/>
      </w:pPr>
      <w:rPr>
        <w:rFonts w:ascii="Liberation Serif" w:eastAsia="Liberation Serif" w:hAnsi="Liberation Serif" w:cs="Liberation Serif" w:hint="default"/>
        <w:spacing w:val="0"/>
        <w:w w:val="99"/>
        <w:lang w:val="ru-RU" w:eastAsia="en-US" w:bidi="ar-SA"/>
      </w:rPr>
    </w:lvl>
    <w:lvl w:ilvl="3" w:tplc="58ECB0B4">
      <w:numFmt w:val="bullet"/>
      <w:lvlText w:val="•"/>
      <w:lvlJc w:val="left"/>
      <w:pPr>
        <w:ind w:left="3452" w:hanging="708"/>
      </w:pPr>
      <w:rPr>
        <w:rFonts w:hint="default"/>
        <w:lang w:val="ru-RU" w:eastAsia="en-US" w:bidi="ar-SA"/>
      </w:rPr>
    </w:lvl>
    <w:lvl w:ilvl="4" w:tplc="805AA2F4">
      <w:numFmt w:val="bullet"/>
      <w:lvlText w:val="•"/>
      <w:lvlJc w:val="left"/>
      <w:pPr>
        <w:ind w:left="4408" w:hanging="708"/>
      </w:pPr>
      <w:rPr>
        <w:rFonts w:hint="default"/>
        <w:lang w:val="ru-RU" w:eastAsia="en-US" w:bidi="ar-SA"/>
      </w:rPr>
    </w:lvl>
    <w:lvl w:ilvl="5" w:tplc="E004A682">
      <w:numFmt w:val="bullet"/>
      <w:lvlText w:val="•"/>
      <w:lvlJc w:val="left"/>
      <w:pPr>
        <w:ind w:left="5365" w:hanging="708"/>
      </w:pPr>
      <w:rPr>
        <w:rFonts w:hint="default"/>
        <w:lang w:val="ru-RU" w:eastAsia="en-US" w:bidi="ar-SA"/>
      </w:rPr>
    </w:lvl>
    <w:lvl w:ilvl="6" w:tplc="708C0C0A">
      <w:numFmt w:val="bullet"/>
      <w:lvlText w:val="•"/>
      <w:lvlJc w:val="left"/>
      <w:pPr>
        <w:ind w:left="6321" w:hanging="708"/>
      </w:pPr>
      <w:rPr>
        <w:rFonts w:hint="default"/>
        <w:lang w:val="ru-RU" w:eastAsia="en-US" w:bidi="ar-SA"/>
      </w:rPr>
    </w:lvl>
    <w:lvl w:ilvl="7" w:tplc="39980E9C">
      <w:numFmt w:val="bullet"/>
      <w:lvlText w:val="•"/>
      <w:lvlJc w:val="left"/>
      <w:pPr>
        <w:ind w:left="7277" w:hanging="708"/>
      </w:pPr>
      <w:rPr>
        <w:rFonts w:hint="default"/>
        <w:lang w:val="ru-RU" w:eastAsia="en-US" w:bidi="ar-SA"/>
      </w:rPr>
    </w:lvl>
    <w:lvl w:ilvl="8" w:tplc="C09CBF04">
      <w:numFmt w:val="bullet"/>
      <w:lvlText w:val="•"/>
      <w:lvlJc w:val="left"/>
      <w:pPr>
        <w:ind w:left="823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779322E3"/>
    <w:multiLevelType w:val="hybridMultilevel"/>
    <w:tmpl w:val="7A3273B2"/>
    <w:lvl w:ilvl="0" w:tplc="2198383A">
      <w:start w:val="1"/>
      <w:numFmt w:val="upperRoman"/>
      <w:lvlText w:val="%1."/>
      <w:lvlJc w:val="left"/>
      <w:pPr>
        <w:ind w:left="118" w:hanging="284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BC6C28FE">
      <w:start w:val="1"/>
      <w:numFmt w:val="decimal"/>
      <w:lvlText w:val="%2."/>
      <w:lvlJc w:val="left"/>
      <w:pPr>
        <w:ind w:left="118" w:hanging="708"/>
      </w:pPr>
      <w:rPr>
        <w:rFonts w:hint="default"/>
        <w:b w:val="0"/>
        <w:spacing w:val="0"/>
        <w:w w:val="100"/>
        <w:lang w:val="ru-RU" w:eastAsia="en-US" w:bidi="ar-SA"/>
      </w:rPr>
    </w:lvl>
    <w:lvl w:ilvl="2" w:tplc="0B0874C0">
      <w:numFmt w:val="bullet"/>
      <w:lvlText w:val="–"/>
      <w:lvlJc w:val="left"/>
      <w:pPr>
        <w:ind w:left="118" w:hanging="708"/>
      </w:pPr>
      <w:rPr>
        <w:rFonts w:ascii="Liberation Serif" w:eastAsia="Liberation Serif" w:hAnsi="Liberation Serif" w:cs="Liberation Serif" w:hint="default"/>
        <w:spacing w:val="0"/>
        <w:w w:val="99"/>
        <w:lang w:val="ru-RU" w:eastAsia="en-US" w:bidi="ar-SA"/>
      </w:rPr>
    </w:lvl>
    <w:lvl w:ilvl="3" w:tplc="58ECB0B4">
      <w:numFmt w:val="bullet"/>
      <w:lvlText w:val="•"/>
      <w:lvlJc w:val="left"/>
      <w:pPr>
        <w:ind w:left="3452" w:hanging="708"/>
      </w:pPr>
      <w:rPr>
        <w:rFonts w:hint="default"/>
        <w:lang w:val="ru-RU" w:eastAsia="en-US" w:bidi="ar-SA"/>
      </w:rPr>
    </w:lvl>
    <w:lvl w:ilvl="4" w:tplc="805AA2F4">
      <w:numFmt w:val="bullet"/>
      <w:lvlText w:val="•"/>
      <w:lvlJc w:val="left"/>
      <w:pPr>
        <w:ind w:left="4408" w:hanging="708"/>
      </w:pPr>
      <w:rPr>
        <w:rFonts w:hint="default"/>
        <w:lang w:val="ru-RU" w:eastAsia="en-US" w:bidi="ar-SA"/>
      </w:rPr>
    </w:lvl>
    <w:lvl w:ilvl="5" w:tplc="E004A682">
      <w:numFmt w:val="bullet"/>
      <w:lvlText w:val="•"/>
      <w:lvlJc w:val="left"/>
      <w:pPr>
        <w:ind w:left="5365" w:hanging="708"/>
      </w:pPr>
      <w:rPr>
        <w:rFonts w:hint="default"/>
        <w:lang w:val="ru-RU" w:eastAsia="en-US" w:bidi="ar-SA"/>
      </w:rPr>
    </w:lvl>
    <w:lvl w:ilvl="6" w:tplc="708C0C0A">
      <w:numFmt w:val="bullet"/>
      <w:lvlText w:val="•"/>
      <w:lvlJc w:val="left"/>
      <w:pPr>
        <w:ind w:left="6321" w:hanging="708"/>
      </w:pPr>
      <w:rPr>
        <w:rFonts w:hint="default"/>
        <w:lang w:val="ru-RU" w:eastAsia="en-US" w:bidi="ar-SA"/>
      </w:rPr>
    </w:lvl>
    <w:lvl w:ilvl="7" w:tplc="39980E9C">
      <w:numFmt w:val="bullet"/>
      <w:lvlText w:val="•"/>
      <w:lvlJc w:val="left"/>
      <w:pPr>
        <w:ind w:left="7277" w:hanging="708"/>
      </w:pPr>
      <w:rPr>
        <w:rFonts w:hint="default"/>
        <w:lang w:val="ru-RU" w:eastAsia="en-US" w:bidi="ar-SA"/>
      </w:rPr>
    </w:lvl>
    <w:lvl w:ilvl="8" w:tplc="C09CBF04">
      <w:numFmt w:val="bullet"/>
      <w:lvlText w:val="•"/>
      <w:lvlJc w:val="left"/>
      <w:pPr>
        <w:ind w:left="8233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B3"/>
    <w:rsid w:val="000204AA"/>
    <w:rsid w:val="00055528"/>
    <w:rsid w:val="00066E1F"/>
    <w:rsid w:val="00094C16"/>
    <w:rsid w:val="000A1670"/>
    <w:rsid w:val="000B19DE"/>
    <w:rsid w:val="000C479A"/>
    <w:rsid w:val="000F5A07"/>
    <w:rsid w:val="000F68C0"/>
    <w:rsid w:val="00123211"/>
    <w:rsid w:val="00125A6A"/>
    <w:rsid w:val="001551B3"/>
    <w:rsid w:val="00156EC0"/>
    <w:rsid w:val="00170334"/>
    <w:rsid w:val="001735A6"/>
    <w:rsid w:val="00186953"/>
    <w:rsid w:val="00195F2E"/>
    <w:rsid w:val="001C4CAC"/>
    <w:rsid w:val="001D1AF3"/>
    <w:rsid w:val="002156ED"/>
    <w:rsid w:val="00251047"/>
    <w:rsid w:val="00293B24"/>
    <w:rsid w:val="002A1ACA"/>
    <w:rsid w:val="002B6568"/>
    <w:rsid w:val="002D57D6"/>
    <w:rsid w:val="00315620"/>
    <w:rsid w:val="00350EB8"/>
    <w:rsid w:val="003520EC"/>
    <w:rsid w:val="00384AB2"/>
    <w:rsid w:val="003B482E"/>
    <w:rsid w:val="003F6206"/>
    <w:rsid w:val="00447B7F"/>
    <w:rsid w:val="00462AFF"/>
    <w:rsid w:val="004D16E2"/>
    <w:rsid w:val="004D46A7"/>
    <w:rsid w:val="004F7061"/>
    <w:rsid w:val="00506EED"/>
    <w:rsid w:val="00512619"/>
    <w:rsid w:val="00525350"/>
    <w:rsid w:val="0057284E"/>
    <w:rsid w:val="005C22C6"/>
    <w:rsid w:val="005D250A"/>
    <w:rsid w:val="005F54E0"/>
    <w:rsid w:val="006460D0"/>
    <w:rsid w:val="006D75CA"/>
    <w:rsid w:val="006E5307"/>
    <w:rsid w:val="006E5D5C"/>
    <w:rsid w:val="006F4F46"/>
    <w:rsid w:val="00706E9A"/>
    <w:rsid w:val="0071639C"/>
    <w:rsid w:val="00724890"/>
    <w:rsid w:val="007449A0"/>
    <w:rsid w:val="00772F66"/>
    <w:rsid w:val="007B007E"/>
    <w:rsid w:val="00804F32"/>
    <w:rsid w:val="008425A5"/>
    <w:rsid w:val="0086627E"/>
    <w:rsid w:val="0089312E"/>
    <w:rsid w:val="008A0284"/>
    <w:rsid w:val="008B09D4"/>
    <w:rsid w:val="0098329D"/>
    <w:rsid w:val="00985BD4"/>
    <w:rsid w:val="009B05E9"/>
    <w:rsid w:val="009B2512"/>
    <w:rsid w:val="009C65C9"/>
    <w:rsid w:val="009D116A"/>
    <w:rsid w:val="00A1124C"/>
    <w:rsid w:val="00A11808"/>
    <w:rsid w:val="00A26857"/>
    <w:rsid w:val="00A32864"/>
    <w:rsid w:val="00A65CEF"/>
    <w:rsid w:val="00A82081"/>
    <w:rsid w:val="00AA30DE"/>
    <w:rsid w:val="00AA4E53"/>
    <w:rsid w:val="00AB093A"/>
    <w:rsid w:val="00AD49F4"/>
    <w:rsid w:val="00AE0FAB"/>
    <w:rsid w:val="00B41D6E"/>
    <w:rsid w:val="00B632DA"/>
    <w:rsid w:val="00B64708"/>
    <w:rsid w:val="00B8197B"/>
    <w:rsid w:val="00B84665"/>
    <w:rsid w:val="00BA2B6B"/>
    <w:rsid w:val="00BE5B17"/>
    <w:rsid w:val="00C34C05"/>
    <w:rsid w:val="00C40125"/>
    <w:rsid w:val="00C45AFD"/>
    <w:rsid w:val="00C60913"/>
    <w:rsid w:val="00C628A8"/>
    <w:rsid w:val="00C715B6"/>
    <w:rsid w:val="00CB3915"/>
    <w:rsid w:val="00D90E53"/>
    <w:rsid w:val="00E01FA6"/>
    <w:rsid w:val="00E55C71"/>
    <w:rsid w:val="00E83866"/>
    <w:rsid w:val="00EB7677"/>
    <w:rsid w:val="00F03D84"/>
    <w:rsid w:val="00F33C2E"/>
    <w:rsid w:val="00F40A2A"/>
    <w:rsid w:val="00F724A9"/>
    <w:rsid w:val="00F914EF"/>
    <w:rsid w:val="00FC0381"/>
    <w:rsid w:val="00FD6A13"/>
    <w:rsid w:val="00FE0C21"/>
    <w:rsid w:val="00FE3075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3FE7"/>
  <w15:docId w15:val="{4224C6E3-4DE8-4971-B897-64099FD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551B3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51B3"/>
    <w:pPr>
      <w:ind w:left="118" w:firstLine="707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1551B3"/>
    <w:rPr>
      <w:rFonts w:ascii="Liberation Serif" w:eastAsia="Liberation Serif" w:hAnsi="Liberation Serif" w:cs="Liberation Serif"/>
      <w:sz w:val="32"/>
      <w:szCs w:val="32"/>
    </w:rPr>
  </w:style>
  <w:style w:type="paragraph" w:customStyle="1" w:styleId="11">
    <w:name w:val="Заголовок 11"/>
    <w:basedOn w:val="a"/>
    <w:uiPriority w:val="1"/>
    <w:qFormat/>
    <w:rsid w:val="001551B3"/>
    <w:pPr>
      <w:spacing w:before="99"/>
      <w:ind w:left="956" w:hanging="530"/>
      <w:outlineLvl w:val="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551B3"/>
    <w:pPr>
      <w:ind w:left="118" w:firstLine="707"/>
      <w:jc w:val="both"/>
    </w:pPr>
  </w:style>
  <w:style w:type="paragraph" w:styleId="a6">
    <w:name w:val="footnote text"/>
    <w:basedOn w:val="a"/>
    <w:link w:val="a7"/>
    <w:uiPriority w:val="99"/>
    <w:semiHidden/>
    <w:unhideWhenUsed/>
    <w:rsid w:val="001551B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551B3"/>
    <w:rPr>
      <w:rFonts w:ascii="Liberation Serif" w:eastAsia="Liberation Serif" w:hAnsi="Liberation Serif" w:cs="Liberation Serif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551B3"/>
    <w:rPr>
      <w:vertAlign w:val="superscript"/>
    </w:rPr>
  </w:style>
  <w:style w:type="character" w:styleId="a9">
    <w:name w:val="Hyperlink"/>
    <w:basedOn w:val="a0"/>
    <w:uiPriority w:val="99"/>
    <w:unhideWhenUsed/>
    <w:rsid w:val="00350EB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204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04AA"/>
    <w:rPr>
      <w:rFonts w:ascii="Liberation Serif" w:eastAsia="Liberation Serif" w:hAnsi="Liberation Serif" w:cs="Liberation Serif"/>
    </w:rPr>
  </w:style>
  <w:style w:type="paragraph" w:styleId="ac">
    <w:name w:val="footer"/>
    <w:basedOn w:val="a"/>
    <w:link w:val="ad"/>
    <w:uiPriority w:val="99"/>
    <w:semiHidden/>
    <w:unhideWhenUsed/>
    <w:rsid w:val="000204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204AA"/>
    <w:rPr>
      <w:rFonts w:ascii="Liberation Serif" w:eastAsia="Liberation Serif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erki.gov.ru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nd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48CEA-030C-4CEE-A015-E0D24DB1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Обычайкина</dc:creator>
  <cp:lastModifiedBy>Горячева Анастасия Сергеевна</cp:lastModifiedBy>
  <cp:revision>2</cp:revision>
  <cp:lastPrinted>2025-03-03T12:07:00Z</cp:lastPrinted>
  <dcterms:created xsi:type="dcterms:W3CDTF">2025-08-13T08:23:00Z</dcterms:created>
  <dcterms:modified xsi:type="dcterms:W3CDTF">2025-08-13T08:23:00Z</dcterms:modified>
</cp:coreProperties>
</file>