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2E" w:rsidRPr="009470DB" w:rsidRDefault="00FA7D2E" w:rsidP="009470DB">
      <w:pPr>
        <w:pStyle w:val="1"/>
      </w:pPr>
      <w:r>
        <w:t>ПОЯСНИТЕЛЬНАЯ ЗАПИСКА</w:t>
      </w:r>
    </w:p>
    <w:p w:rsidR="00FA7D2E" w:rsidRPr="003D4174" w:rsidRDefault="00EB20D8" w:rsidP="00D77A06">
      <w:pPr>
        <w:jc w:val="center"/>
        <w:rPr>
          <w:b/>
          <w:bCs/>
          <w:sz w:val="28"/>
          <w:szCs w:val="28"/>
        </w:rPr>
      </w:pPr>
      <w:r w:rsidRPr="009470DB">
        <w:rPr>
          <w:b/>
          <w:bCs/>
          <w:sz w:val="28"/>
          <w:szCs w:val="28"/>
        </w:rPr>
        <w:t xml:space="preserve">к проекту </w:t>
      </w:r>
      <w:r w:rsidR="00D77A06" w:rsidRPr="009470DB">
        <w:rPr>
          <w:b/>
          <w:bCs/>
          <w:sz w:val="28"/>
          <w:szCs w:val="28"/>
        </w:rPr>
        <w:t>постановления Администрации Смоленской области                                   «</w:t>
      </w:r>
      <w:r w:rsidR="00AC4E56">
        <w:rPr>
          <w:b/>
          <w:sz w:val="28"/>
          <w:szCs w:val="28"/>
        </w:rPr>
        <w:t xml:space="preserve">Об утверждении Порядка предоставления субсидий в рамках реализации областной государственной программы </w:t>
      </w:r>
      <w:r w:rsidR="00AC4E56" w:rsidRPr="005A13C6">
        <w:rPr>
          <w:b/>
          <w:sz w:val="28"/>
          <w:szCs w:val="28"/>
        </w:rPr>
        <w:t>«</w:t>
      </w:r>
      <w:r w:rsidR="005A13C6" w:rsidRPr="005A13C6">
        <w:rPr>
          <w:b/>
          <w:sz w:val="28"/>
          <w:szCs w:val="28"/>
        </w:rPr>
        <w:t>Развитие культуры в Смоленской области</w:t>
      </w:r>
      <w:r w:rsidR="00D77A06" w:rsidRPr="005A13C6">
        <w:rPr>
          <w:b/>
          <w:bCs/>
          <w:sz w:val="28"/>
          <w:szCs w:val="28"/>
        </w:rPr>
        <w:t>»</w:t>
      </w:r>
      <w:r w:rsidR="00B02F0D">
        <w:rPr>
          <w:b/>
          <w:bCs/>
          <w:sz w:val="28"/>
          <w:szCs w:val="28"/>
        </w:rPr>
        <w:t xml:space="preserve"> юридическим лицам (за </w:t>
      </w:r>
      <w:r w:rsidR="003D4174" w:rsidRPr="003D4174">
        <w:rPr>
          <w:b/>
          <w:bCs/>
          <w:sz w:val="28"/>
          <w:szCs w:val="28"/>
        </w:rPr>
        <w:t>исключением некоммерческих организаций</w:t>
      </w:r>
      <w:r w:rsidR="003D4174">
        <w:rPr>
          <w:b/>
          <w:bCs/>
          <w:sz w:val="28"/>
          <w:szCs w:val="28"/>
        </w:rPr>
        <w:t>, являющихся государственными (муниципальными) учреждениями) и индивидуальным предпринимателям</w:t>
      </w:r>
      <w:r w:rsidR="008557B3">
        <w:rPr>
          <w:b/>
          <w:bCs/>
          <w:sz w:val="28"/>
          <w:szCs w:val="28"/>
        </w:rPr>
        <w:t xml:space="preserve"> </w:t>
      </w:r>
      <w:r w:rsidR="003D4174">
        <w:rPr>
          <w:b/>
          <w:bCs/>
          <w:sz w:val="28"/>
          <w:szCs w:val="28"/>
        </w:rPr>
        <w:t xml:space="preserve">на возмещение части затрат на </w:t>
      </w:r>
      <w:r w:rsidR="005A13C6">
        <w:rPr>
          <w:b/>
          <w:bCs/>
          <w:sz w:val="28"/>
          <w:szCs w:val="28"/>
        </w:rPr>
        <w:t xml:space="preserve">создание </w:t>
      </w:r>
      <w:r w:rsidR="003D4174">
        <w:rPr>
          <w:b/>
          <w:bCs/>
          <w:sz w:val="28"/>
          <w:szCs w:val="28"/>
        </w:rPr>
        <w:t xml:space="preserve"> модульных некапитальных средств размещения при реализации </w:t>
      </w:r>
      <w:r w:rsidR="008557B3">
        <w:rPr>
          <w:b/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3D4174">
        <w:rPr>
          <w:b/>
          <w:bCs/>
          <w:sz w:val="28"/>
          <w:szCs w:val="28"/>
        </w:rPr>
        <w:t>инвестиционных проектов</w:t>
      </w:r>
      <w:r w:rsidR="006F10F0" w:rsidRPr="006F10F0">
        <w:rPr>
          <w:b/>
          <w:sz w:val="28"/>
          <w:szCs w:val="28"/>
        </w:rPr>
        <w:t>»</w:t>
      </w:r>
    </w:p>
    <w:p w:rsidR="00D77A06" w:rsidRDefault="00D77A06" w:rsidP="00B222C3">
      <w:pPr>
        <w:ind w:firstLine="709"/>
        <w:jc w:val="both"/>
        <w:rPr>
          <w:sz w:val="28"/>
          <w:szCs w:val="28"/>
        </w:rPr>
      </w:pPr>
    </w:p>
    <w:p w:rsidR="001A2112" w:rsidRDefault="00760099" w:rsidP="001A2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D77A06" w:rsidRPr="00D77A06">
        <w:rPr>
          <w:sz w:val="28"/>
          <w:szCs w:val="28"/>
        </w:rPr>
        <w:t>постановления Администрации Смоленской области                                   «</w:t>
      </w:r>
      <w:r w:rsidR="009470DB" w:rsidRPr="009470DB">
        <w:rPr>
          <w:sz w:val="28"/>
          <w:szCs w:val="28"/>
        </w:rPr>
        <w:t>Об утверждении Порядка</w:t>
      </w:r>
      <w:r w:rsidR="00EC6BC8">
        <w:rPr>
          <w:sz w:val="28"/>
          <w:szCs w:val="28"/>
        </w:rPr>
        <w:t xml:space="preserve"> предоставления субсидий в рамках реализации областной государственной программы «</w:t>
      </w:r>
      <w:r w:rsidR="002033C7">
        <w:rPr>
          <w:sz w:val="28"/>
          <w:szCs w:val="28"/>
        </w:rPr>
        <w:t>Развитие культуры в Смоленской области</w:t>
      </w:r>
      <w:r w:rsidR="004E24FF">
        <w:rPr>
          <w:sz w:val="28"/>
          <w:szCs w:val="28"/>
        </w:rPr>
        <w:t xml:space="preserve">»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2033C7">
        <w:rPr>
          <w:sz w:val="28"/>
          <w:szCs w:val="28"/>
        </w:rPr>
        <w:t xml:space="preserve">создание </w:t>
      </w:r>
      <w:r w:rsidR="004E24FF">
        <w:rPr>
          <w:sz w:val="28"/>
          <w:szCs w:val="28"/>
        </w:rPr>
        <w:t>модульных некапитальных средств размещения при реализации инвестиционных проектов</w:t>
      </w:r>
      <w:r w:rsidR="00E41B3A" w:rsidRPr="00E41B3A">
        <w:rPr>
          <w:sz w:val="28"/>
          <w:szCs w:val="28"/>
        </w:rPr>
        <w:t>»</w:t>
      </w:r>
      <w:r w:rsidR="00D77A06" w:rsidRPr="00D77A06">
        <w:rPr>
          <w:sz w:val="28"/>
          <w:szCs w:val="28"/>
        </w:rPr>
        <w:t xml:space="preserve"> </w:t>
      </w:r>
      <w:r w:rsidRPr="002C7E46">
        <w:rPr>
          <w:sz w:val="28"/>
          <w:szCs w:val="28"/>
        </w:rPr>
        <w:t xml:space="preserve">(далее – проект </w:t>
      </w:r>
      <w:r w:rsidR="00D77A06">
        <w:rPr>
          <w:sz w:val="28"/>
          <w:szCs w:val="28"/>
        </w:rPr>
        <w:t>постановления</w:t>
      </w:r>
      <w:r w:rsidRPr="002C7E46">
        <w:rPr>
          <w:sz w:val="28"/>
          <w:szCs w:val="28"/>
        </w:rPr>
        <w:t xml:space="preserve">) </w:t>
      </w:r>
      <w:r w:rsidR="00B222C3">
        <w:rPr>
          <w:sz w:val="28"/>
          <w:szCs w:val="28"/>
        </w:rPr>
        <w:t xml:space="preserve">разработан </w:t>
      </w:r>
      <w:r w:rsidR="001A2112">
        <w:rPr>
          <w:sz w:val="28"/>
          <w:szCs w:val="28"/>
        </w:rPr>
        <w:t xml:space="preserve">с целью предоставления субсидий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2033C7">
        <w:rPr>
          <w:sz w:val="28"/>
          <w:szCs w:val="28"/>
        </w:rPr>
        <w:t>создание</w:t>
      </w:r>
      <w:r w:rsidR="001A2112">
        <w:rPr>
          <w:sz w:val="28"/>
          <w:szCs w:val="28"/>
        </w:rPr>
        <w:t xml:space="preserve"> модульных некапитальных средств размещения при реализации инвестиционных проектов, прошедших отбор, осуществляемый Министерством экономического развития Российской Федерации в соответствии с Правилами </w:t>
      </w:r>
      <w:r w:rsidR="003F24ED">
        <w:rPr>
          <w:sz w:val="28"/>
          <w:szCs w:val="28"/>
        </w:rPr>
        <w:t>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</w:t>
      </w:r>
      <w:r w:rsidR="002652D1">
        <w:rPr>
          <w:sz w:val="28"/>
          <w:szCs w:val="28"/>
        </w:rPr>
        <w:t>, утвержденных постановлением Правительства Российской Федерации от 15.04.2023 № 605.</w:t>
      </w:r>
    </w:p>
    <w:p w:rsidR="00BD7511" w:rsidRPr="001A2112" w:rsidRDefault="00BD7511" w:rsidP="00BD7511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E9111C">
        <w:rPr>
          <w:sz w:val="28"/>
          <w:szCs w:val="28"/>
        </w:rPr>
        <w:t xml:space="preserve">Разработчиком проекта постановления является Департамент Смоленской области по культуре. </w:t>
      </w:r>
    </w:p>
    <w:p w:rsidR="00FD3535" w:rsidRDefault="00BD7511" w:rsidP="00420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42030D">
        <w:rPr>
          <w:sz w:val="28"/>
          <w:szCs w:val="28"/>
        </w:rPr>
        <w:t xml:space="preserve">постановления Администрации Смоленской области </w:t>
      </w:r>
      <w:r w:rsidR="0042030D" w:rsidRPr="00D77A06">
        <w:rPr>
          <w:sz w:val="28"/>
          <w:szCs w:val="28"/>
        </w:rPr>
        <w:t>«</w:t>
      </w:r>
      <w:r w:rsidR="0042030D" w:rsidRPr="009470DB">
        <w:rPr>
          <w:sz w:val="28"/>
          <w:szCs w:val="28"/>
        </w:rPr>
        <w:t>Об утверждении Порядка</w:t>
      </w:r>
      <w:r w:rsidR="0042030D">
        <w:rPr>
          <w:sz w:val="28"/>
          <w:szCs w:val="28"/>
        </w:rPr>
        <w:t xml:space="preserve"> предоставления субсидий в рамках реализации областной государственной программы «</w:t>
      </w:r>
      <w:r w:rsidR="002033C7">
        <w:rPr>
          <w:sz w:val="28"/>
          <w:szCs w:val="28"/>
        </w:rPr>
        <w:t>Развитие культуры в Смоленской области</w:t>
      </w:r>
      <w:r w:rsidR="0042030D">
        <w:rPr>
          <w:sz w:val="28"/>
          <w:szCs w:val="28"/>
        </w:rPr>
        <w:t xml:space="preserve">»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 w:rsidR="002033C7">
        <w:rPr>
          <w:sz w:val="28"/>
          <w:szCs w:val="28"/>
        </w:rPr>
        <w:t>создание</w:t>
      </w:r>
      <w:r w:rsidR="0042030D">
        <w:rPr>
          <w:sz w:val="28"/>
          <w:szCs w:val="28"/>
        </w:rPr>
        <w:t xml:space="preserve"> модульных некапитальных средств размещения при реализации инвестиционных проектов</w:t>
      </w:r>
      <w:r w:rsidR="0042030D" w:rsidRPr="00E41B3A">
        <w:rPr>
          <w:sz w:val="28"/>
          <w:szCs w:val="28"/>
        </w:rPr>
        <w:t>»</w:t>
      </w:r>
      <w:r w:rsidR="0042030D">
        <w:rPr>
          <w:sz w:val="28"/>
          <w:szCs w:val="28"/>
        </w:rPr>
        <w:t xml:space="preserve"> </w:t>
      </w:r>
      <w:r w:rsidR="00FD3535" w:rsidRPr="00FD3535">
        <w:rPr>
          <w:sz w:val="28"/>
          <w:szCs w:val="28"/>
        </w:rPr>
        <w:t xml:space="preserve">не потребует </w:t>
      </w:r>
      <w:r w:rsidR="00686794">
        <w:rPr>
          <w:sz w:val="28"/>
          <w:szCs w:val="28"/>
        </w:rPr>
        <w:t>дополнительных расходов</w:t>
      </w:r>
      <w:r w:rsidR="00FD3535" w:rsidRPr="00FD3535">
        <w:rPr>
          <w:sz w:val="28"/>
          <w:szCs w:val="28"/>
        </w:rPr>
        <w:t xml:space="preserve"> за счет средств областного бюджета, бюджетов иных уровней или внебюджетных источников</w:t>
      </w:r>
      <w:r w:rsidR="00FD3535">
        <w:rPr>
          <w:sz w:val="28"/>
          <w:szCs w:val="28"/>
        </w:rPr>
        <w:t>, а также материальных и иных затрат.</w:t>
      </w:r>
    </w:p>
    <w:p w:rsidR="00FA7D2E" w:rsidRDefault="00FA7D2E" w:rsidP="00C473FA">
      <w:pPr>
        <w:ind w:firstLine="709"/>
      </w:pPr>
    </w:p>
    <w:sectPr w:rsidR="00FA7D2E" w:rsidSect="00BA3CF5">
      <w:headerReference w:type="default" r:id="rId6"/>
      <w:pgSz w:w="11906" w:h="16838"/>
      <w:pgMar w:top="1134" w:right="624" w:bottom="1134" w:left="1077" w:header="720" w:footer="102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C6" w:rsidRDefault="000104C6">
      <w:r>
        <w:separator/>
      </w:r>
    </w:p>
  </w:endnote>
  <w:endnote w:type="continuationSeparator" w:id="0">
    <w:p w:rsidR="000104C6" w:rsidRDefault="0001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C6" w:rsidRDefault="000104C6">
      <w:r>
        <w:separator/>
      </w:r>
    </w:p>
  </w:footnote>
  <w:footnote w:type="continuationSeparator" w:id="0">
    <w:p w:rsidR="000104C6" w:rsidRDefault="0001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2E" w:rsidRDefault="00D80F8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7D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13C6">
      <w:rPr>
        <w:rStyle w:val="a5"/>
        <w:noProof/>
      </w:rPr>
      <w:t>2</w:t>
    </w:r>
    <w:r>
      <w:rPr>
        <w:rStyle w:val="a5"/>
      </w:rPr>
      <w:fldChar w:fldCharType="end"/>
    </w:r>
  </w:p>
  <w:p w:rsidR="00FA7D2E" w:rsidRDefault="00FA7D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3960"/>
    <w:rsid w:val="000054B5"/>
    <w:rsid w:val="000104C6"/>
    <w:rsid w:val="00025119"/>
    <w:rsid w:val="00035FC6"/>
    <w:rsid w:val="0005617A"/>
    <w:rsid w:val="00063CD7"/>
    <w:rsid w:val="00075225"/>
    <w:rsid w:val="000B3E69"/>
    <w:rsid w:val="000C14BE"/>
    <w:rsid w:val="000C25C6"/>
    <w:rsid w:val="000D17EE"/>
    <w:rsid w:val="000F0A60"/>
    <w:rsid w:val="000F4846"/>
    <w:rsid w:val="000F7B70"/>
    <w:rsid w:val="00106167"/>
    <w:rsid w:val="00115BA8"/>
    <w:rsid w:val="00117CAA"/>
    <w:rsid w:val="00136DE7"/>
    <w:rsid w:val="001442A4"/>
    <w:rsid w:val="00162DB8"/>
    <w:rsid w:val="00171D07"/>
    <w:rsid w:val="001A2112"/>
    <w:rsid w:val="001A6EB2"/>
    <w:rsid w:val="001B2C79"/>
    <w:rsid w:val="001C19C9"/>
    <w:rsid w:val="001D19D8"/>
    <w:rsid w:val="001D2CB3"/>
    <w:rsid w:val="001D4FD8"/>
    <w:rsid w:val="001E61B0"/>
    <w:rsid w:val="001E664B"/>
    <w:rsid w:val="002033C7"/>
    <w:rsid w:val="00217B94"/>
    <w:rsid w:val="0023091E"/>
    <w:rsid w:val="00231AE9"/>
    <w:rsid w:val="002472A8"/>
    <w:rsid w:val="0026135F"/>
    <w:rsid w:val="00262F62"/>
    <w:rsid w:val="002652D1"/>
    <w:rsid w:val="00270775"/>
    <w:rsid w:val="0027685E"/>
    <w:rsid w:val="002811C6"/>
    <w:rsid w:val="002961D0"/>
    <w:rsid w:val="002B1112"/>
    <w:rsid w:val="002B25C3"/>
    <w:rsid w:val="002B3EAF"/>
    <w:rsid w:val="002C215C"/>
    <w:rsid w:val="002C7CCB"/>
    <w:rsid w:val="002C7E46"/>
    <w:rsid w:val="00304914"/>
    <w:rsid w:val="003522A7"/>
    <w:rsid w:val="00360D2F"/>
    <w:rsid w:val="00386073"/>
    <w:rsid w:val="00387BC1"/>
    <w:rsid w:val="003A1278"/>
    <w:rsid w:val="003D05DC"/>
    <w:rsid w:val="003D4174"/>
    <w:rsid w:val="003E276F"/>
    <w:rsid w:val="003F0CE2"/>
    <w:rsid w:val="003F24ED"/>
    <w:rsid w:val="00400476"/>
    <w:rsid w:val="00412CF6"/>
    <w:rsid w:val="00413C40"/>
    <w:rsid w:val="0042030D"/>
    <w:rsid w:val="004464A7"/>
    <w:rsid w:val="004500E5"/>
    <w:rsid w:val="004508AD"/>
    <w:rsid w:val="00464CD0"/>
    <w:rsid w:val="00474744"/>
    <w:rsid w:val="00477E71"/>
    <w:rsid w:val="004B5EF7"/>
    <w:rsid w:val="004C0428"/>
    <w:rsid w:val="004E24FF"/>
    <w:rsid w:val="004E331A"/>
    <w:rsid w:val="004F57F3"/>
    <w:rsid w:val="00505AB9"/>
    <w:rsid w:val="0051755D"/>
    <w:rsid w:val="00560DBD"/>
    <w:rsid w:val="00571F67"/>
    <w:rsid w:val="00573906"/>
    <w:rsid w:val="005A13C6"/>
    <w:rsid w:val="005A5933"/>
    <w:rsid w:val="005C3925"/>
    <w:rsid w:val="005E0DF9"/>
    <w:rsid w:val="005E72BB"/>
    <w:rsid w:val="0060081B"/>
    <w:rsid w:val="006168A7"/>
    <w:rsid w:val="00622B9F"/>
    <w:rsid w:val="00626918"/>
    <w:rsid w:val="0063143D"/>
    <w:rsid w:val="006443CE"/>
    <w:rsid w:val="0064721A"/>
    <w:rsid w:val="00651B1C"/>
    <w:rsid w:val="006743D4"/>
    <w:rsid w:val="006812B6"/>
    <w:rsid w:val="00686794"/>
    <w:rsid w:val="00696C20"/>
    <w:rsid w:val="006B0CFB"/>
    <w:rsid w:val="006D139F"/>
    <w:rsid w:val="006D4A84"/>
    <w:rsid w:val="006F10F0"/>
    <w:rsid w:val="006F2FA8"/>
    <w:rsid w:val="006F7FDC"/>
    <w:rsid w:val="007132A5"/>
    <w:rsid w:val="00721CCC"/>
    <w:rsid w:val="00745F6A"/>
    <w:rsid w:val="00746F09"/>
    <w:rsid w:val="00753DFA"/>
    <w:rsid w:val="00760099"/>
    <w:rsid w:val="00775EBA"/>
    <w:rsid w:val="007C1670"/>
    <w:rsid w:val="007D5192"/>
    <w:rsid w:val="007D68FC"/>
    <w:rsid w:val="007D78A5"/>
    <w:rsid w:val="007D7A02"/>
    <w:rsid w:val="007E3C7A"/>
    <w:rsid w:val="007E75F2"/>
    <w:rsid w:val="00807AC9"/>
    <w:rsid w:val="00835132"/>
    <w:rsid w:val="008468A3"/>
    <w:rsid w:val="00850075"/>
    <w:rsid w:val="008557B3"/>
    <w:rsid w:val="0086658D"/>
    <w:rsid w:val="008A15EC"/>
    <w:rsid w:val="008D0BF2"/>
    <w:rsid w:val="008D30CB"/>
    <w:rsid w:val="008F6171"/>
    <w:rsid w:val="00901F33"/>
    <w:rsid w:val="00904B50"/>
    <w:rsid w:val="0091085A"/>
    <w:rsid w:val="00912826"/>
    <w:rsid w:val="00933F7F"/>
    <w:rsid w:val="009470DB"/>
    <w:rsid w:val="00955A78"/>
    <w:rsid w:val="00964AE8"/>
    <w:rsid w:val="00973960"/>
    <w:rsid w:val="00981F2A"/>
    <w:rsid w:val="00984270"/>
    <w:rsid w:val="009B1956"/>
    <w:rsid w:val="009C23DE"/>
    <w:rsid w:val="009C5233"/>
    <w:rsid w:val="009C5891"/>
    <w:rsid w:val="009D4E5A"/>
    <w:rsid w:val="009E4F39"/>
    <w:rsid w:val="009F34CA"/>
    <w:rsid w:val="00A42523"/>
    <w:rsid w:val="00A5702B"/>
    <w:rsid w:val="00A67A9B"/>
    <w:rsid w:val="00A70B63"/>
    <w:rsid w:val="00A74DB3"/>
    <w:rsid w:val="00A77331"/>
    <w:rsid w:val="00A90AB7"/>
    <w:rsid w:val="00AC4E56"/>
    <w:rsid w:val="00AD0BA3"/>
    <w:rsid w:val="00AD5E96"/>
    <w:rsid w:val="00AF1BC9"/>
    <w:rsid w:val="00AF7B29"/>
    <w:rsid w:val="00B0255F"/>
    <w:rsid w:val="00B02F0D"/>
    <w:rsid w:val="00B222C3"/>
    <w:rsid w:val="00B3724F"/>
    <w:rsid w:val="00B414A9"/>
    <w:rsid w:val="00B467C5"/>
    <w:rsid w:val="00B56979"/>
    <w:rsid w:val="00B622B4"/>
    <w:rsid w:val="00B7499B"/>
    <w:rsid w:val="00B851F0"/>
    <w:rsid w:val="00B940EF"/>
    <w:rsid w:val="00B950E3"/>
    <w:rsid w:val="00BA2458"/>
    <w:rsid w:val="00BA3CF5"/>
    <w:rsid w:val="00BB67E0"/>
    <w:rsid w:val="00BC5E9D"/>
    <w:rsid w:val="00BC5EE4"/>
    <w:rsid w:val="00BC7799"/>
    <w:rsid w:val="00BD740C"/>
    <w:rsid w:val="00BD7511"/>
    <w:rsid w:val="00BE1A2A"/>
    <w:rsid w:val="00C02B85"/>
    <w:rsid w:val="00C2678A"/>
    <w:rsid w:val="00C417C1"/>
    <w:rsid w:val="00C46159"/>
    <w:rsid w:val="00C473FA"/>
    <w:rsid w:val="00C544A4"/>
    <w:rsid w:val="00C62F07"/>
    <w:rsid w:val="00C70009"/>
    <w:rsid w:val="00C72D64"/>
    <w:rsid w:val="00C80A13"/>
    <w:rsid w:val="00C816BC"/>
    <w:rsid w:val="00C867F9"/>
    <w:rsid w:val="00C87FF0"/>
    <w:rsid w:val="00CA7614"/>
    <w:rsid w:val="00CB431F"/>
    <w:rsid w:val="00CC0073"/>
    <w:rsid w:val="00CD1BB7"/>
    <w:rsid w:val="00CD6EE3"/>
    <w:rsid w:val="00CE3815"/>
    <w:rsid w:val="00CE4F67"/>
    <w:rsid w:val="00CE6F62"/>
    <w:rsid w:val="00CF545B"/>
    <w:rsid w:val="00D25CCD"/>
    <w:rsid w:val="00D34D03"/>
    <w:rsid w:val="00D53689"/>
    <w:rsid w:val="00D77A06"/>
    <w:rsid w:val="00D80F88"/>
    <w:rsid w:val="00D92080"/>
    <w:rsid w:val="00DB1D9F"/>
    <w:rsid w:val="00DB3E65"/>
    <w:rsid w:val="00DB4555"/>
    <w:rsid w:val="00DC6886"/>
    <w:rsid w:val="00DD45CB"/>
    <w:rsid w:val="00DE29B7"/>
    <w:rsid w:val="00DF0A08"/>
    <w:rsid w:val="00DF5989"/>
    <w:rsid w:val="00DF6628"/>
    <w:rsid w:val="00E10E27"/>
    <w:rsid w:val="00E12999"/>
    <w:rsid w:val="00E41B3A"/>
    <w:rsid w:val="00E50FBD"/>
    <w:rsid w:val="00E67F68"/>
    <w:rsid w:val="00E76255"/>
    <w:rsid w:val="00EA1A9E"/>
    <w:rsid w:val="00EA21A7"/>
    <w:rsid w:val="00EB20D8"/>
    <w:rsid w:val="00EB2679"/>
    <w:rsid w:val="00EC6A84"/>
    <w:rsid w:val="00EC6BC8"/>
    <w:rsid w:val="00EE503A"/>
    <w:rsid w:val="00EF60E2"/>
    <w:rsid w:val="00F075EB"/>
    <w:rsid w:val="00F56F52"/>
    <w:rsid w:val="00F87B82"/>
    <w:rsid w:val="00F96D85"/>
    <w:rsid w:val="00FA05DF"/>
    <w:rsid w:val="00FA7D2E"/>
    <w:rsid w:val="00FB7A90"/>
    <w:rsid w:val="00FD3535"/>
    <w:rsid w:val="00FD400E"/>
    <w:rsid w:val="00FF0B5D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B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0FB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F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50FBD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0FBD"/>
    <w:rPr>
      <w:rFonts w:cs="Times New Roman"/>
    </w:rPr>
  </w:style>
  <w:style w:type="character" w:styleId="a5">
    <w:name w:val="page number"/>
    <w:basedOn w:val="a0"/>
    <w:uiPriority w:val="99"/>
    <w:rsid w:val="00E50FBD"/>
    <w:rPr>
      <w:rFonts w:cs="Times New Roman"/>
    </w:rPr>
  </w:style>
  <w:style w:type="paragraph" w:customStyle="1" w:styleId="ConsNormal">
    <w:name w:val="ConsNormal"/>
    <w:uiPriority w:val="99"/>
    <w:rsid w:val="00E50FBD"/>
    <w:pPr>
      <w:widowControl w:val="0"/>
      <w:spacing w:after="0" w:line="240" w:lineRule="auto"/>
      <w:ind w:right="19772" w:firstLine="720"/>
    </w:pPr>
    <w:rPr>
      <w:rFonts w:ascii="Arial" w:hAnsi="Arial"/>
      <w:sz w:val="24"/>
      <w:szCs w:val="20"/>
    </w:rPr>
  </w:style>
  <w:style w:type="paragraph" w:styleId="a6">
    <w:name w:val="Body Text"/>
    <w:basedOn w:val="a"/>
    <w:link w:val="a7"/>
    <w:uiPriority w:val="99"/>
    <w:rsid w:val="00E50FB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FB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73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50FB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D7A0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E6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50FBD"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0B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D0BA3"/>
    <w:rPr>
      <w:rFonts w:cs="Times New Roman"/>
    </w:rPr>
  </w:style>
  <w:style w:type="paragraph" w:customStyle="1" w:styleId="ConsPlusNormal">
    <w:name w:val="ConsPlusNormal"/>
    <w:uiPriority w:val="99"/>
    <w:rsid w:val="00C473FA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d">
    <w:name w:val="Hyperlink"/>
    <w:basedOn w:val="a0"/>
    <w:uiPriority w:val="99"/>
    <w:rsid w:val="00F075EB"/>
    <w:rPr>
      <w:rFonts w:cs="Times New Roman"/>
      <w:color w:val="0066CC"/>
      <w:u w:val="none"/>
      <w:effect w:val="none"/>
    </w:rPr>
  </w:style>
  <w:style w:type="paragraph" w:styleId="ae">
    <w:name w:val="footer"/>
    <w:basedOn w:val="a"/>
    <w:link w:val="af"/>
    <w:uiPriority w:val="99"/>
    <w:rsid w:val="00464C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64CD0"/>
    <w:rPr>
      <w:rFonts w:cs="Times New Roman"/>
      <w:sz w:val="20"/>
      <w:szCs w:val="20"/>
    </w:rPr>
  </w:style>
  <w:style w:type="paragraph" w:customStyle="1" w:styleId="western">
    <w:name w:val="western"/>
    <w:basedOn w:val="a"/>
    <w:rsid w:val="00BD7511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7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07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07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07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072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74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07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074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Лаберко</dc:creator>
  <cp:lastModifiedBy>Иванова</cp:lastModifiedBy>
  <cp:revision>27</cp:revision>
  <cp:lastPrinted>2023-05-31T08:03:00Z</cp:lastPrinted>
  <dcterms:created xsi:type="dcterms:W3CDTF">2023-06-19T07:55:00Z</dcterms:created>
  <dcterms:modified xsi:type="dcterms:W3CDTF">2023-08-14T14:39:00Z</dcterms:modified>
</cp:coreProperties>
</file>