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E4C" w:rsidRDefault="00E31E4C">
      <w:pPr>
        <w:pStyle w:val="ConsPlusTitlePage"/>
      </w:pPr>
      <w:r>
        <w:t xml:space="preserve">Документ предоставлен </w:t>
      </w:r>
      <w:hyperlink r:id="rId4">
        <w:r>
          <w:rPr>
            <w:color w:val="0000FF"/>
          </w:rPr>
          <w:t>КонсультантПлюс</w:t>
        </w:r>
      </w:hyperlink>
      <w:r>
        <w:br/>
      </w:r>
    </w:p>
    <w:p w:rsidR="00E31E4C" w:rsidRDefault="00E31E4C">
      <w:pPr>
        <w:pStyle w:val="ConsPlusNormal"/>
        <w:jc w:val="both"/>
        <w:outlineLvl w:val="0"/>
      </w:pPr>
    </w:p>
    <w:p w:rsidR="00E31E4C" w:rsidRDefault="00E31E4C">
      <w:pPr>
        <w:pStyle w:val="ConsPlusTitle"/>
        <w:jc w:val="center"/>
        <w:outlineLvl w:val="0"/>
      </w:pPr>
      <w:r>
        <w:t>МИНИСТЕРСТВО КУЛЬТУРЫ И ТУРИЗМА СМОЛЕНСКОЙ ОБЛАСТИ</w:t>
      </w:r>
    </w:p>
    <w:p w:rsidR="00E31E4C" w:rsidRDefault="00E31E4C">
      <w:pPr>
        <w:pStyle w:val="ConsPlusTitle"/>
        <w:jc w:val="both"/>
      </w:pPr>
    </w:p>
    <w:p w:rsidR="00E31E4C" w:rsidRDefault="00E31E4C">
      <w:pPr>
        <w:pStyle w:val="ConsPlusTitle"/>
        <w:jc w:val="center"/>
      </w:pPr>
      <w:r>
        <w:t>ПРИКАЗ</w:t>
      </w:r>
    </w:p>
    <w:p w:rsidR="00E31E4C" w:rsidRDefault="00E31E4C">
      <w:pPr>
        <w:pStyle w:val="ConsPlusTitle"/>
        <w:jc w:val="center"/>
      </w:pPr>
      <w:r>
        <w:t>от 18 ноября 2025 г. N 201</w:t>
      </w:r>
    </w:p>
    <w:p w:rsidR="00E31E4C" w:rsidRDefault="00E31E4C">
      <w:pPr>
        <w:pStyle w:val="ConsPlusTitle"/>
        <w:jc w:val="both"/>
      </w:pPr>
    </w:p>
    <w:p w:rsidR="00E31E4C" w:rsidRDefault="00E31E4C">
      <w:pPr>
        <w:pStyle w:val="ConsPlusTitle"/>
        <w:jc w:val="center"/>
      </w:pPr>
      <w:r>
        <w:t>ОБ УТВЕРЖДЕНИИ ПОРЯДКА ПРЕДОСТАВЛЕНИЯ СУБСИДИЙ В РАМКАХ</w:t>
      </w:r>
    </w:p>
    <w:p w:rsidR="00E31E4C" w:rsidRDefault="00E31E4C">
      <w:pPr>
        <w:pStyle w:val="ConsPlusTitle"/>
        <w:jc w:val="center"/>
      </w:pPr>
      <w:r>
        <w:t>РЕАЛИЗАЦИИ ОБЛАСТНОЙ ГОСУДАРСТВЕННОЙ ПРОГРАММЫ "РАЗВИТИЕ</w:t>
      </w:r>
    </w:p>
    <w:p w:rsidR="00E31E4C" w:rsidRDefault="00E31E4C">
      <w:pPr>
        <w:pStyle w:val="ConsPlusTitle"/>
        <w:jc w:val="center"/>
      </w:pPr>
      <w:r>
        <w:t>КУЛЬТУРЫ В СМОЛЕНСКОЙ ОБЛАСТИ" СОЦИАЛЬНО ОРИЕНТИРОВАННЫМ</w:t>
      </w:r>
    </w:p>
    <w:p w:rsidR="00E31E4C" w:rsidRDefault="00E31E4C">
      <w:pPr>
        <w:pStyle w:val="ConsPlusTitle"/>
        <w:jc w:val="center"/>
      </w:pPr>
      <w:r>
        <w:t>НЕКОММЕРЧЕСКИМ ОРГАНИЗАЦИЯМ НА ФИНАНСОВОЕ ОБЕСПЕЧЕНИЕ</w:t>
      </w:r>
    </w:p>
    <w:p w:rsidR="00E31E4C" w:rsidRDefault="00E31E4C">
      <w:pPr>
        <w:pStyle w:val="ConsPlusTitle"/>
        <w:jc w:val="center"/>
      </w:pPr>
      <w:r>
        <w:t>ЗАТРАТ, СВЯЗАННЫХ С ИЗДАНИЕМ ПРОИЗВЕДЕНИЙ НАУКИ,</w:t>
      </w:r>
    </w:p>
    <w:p w:rsidR="00E31E4C" w:rsidRDefault="00E31E4C">
      <w:pPr>
        <w:pStyle w:val="ConsPlusTitle"/>
        <w:jc w:val="center"/>
      </w:pPr>
      <w:r>
        <w:t>ЛИТЕРАТУРЫ И ИСКУССТВА</w:t>
      </w:r>
    </w:p>
    <w:p w:rsidR="00E31E4C" w:rsidRDefault="00E31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1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E4C" w:rsidRDefault="00E31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1E4C" w:rsidRDefault="00E31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1E4C" w:rsidRDefault="00E31E4C">
            <w:pPr>
              <w:pStyle w:val="ConsPlusNormal"/>
              <w:jc w:val="center"/>
            </w:pPr>
            <w:r>
              <w:rPr>
                <w:color w:val="392C69"/>
              </w:rPr>
              <w:t>Список изменяющих документов</w:t>
            </w:r>
          </w:p>
          <w:p w:rsidR="00E31E4C" w:rsidRDefault="00E31E4C">
            <w:pPr>
              <w:pStyle w:val="ConsPlusNormal"/>
              <w:jc w:val="center"/>
            </w:pPr>
            <w:r>
              <w:rPr>
                <w:color w:val="392C69"/>
              </w:rPr>
              <w:t>(в ред. приказов</w:t>
            </w:r>
          </w:p>
          <w:p w:rsidR="00E31E4C" w:rsidRDefault="00E31E4C">
            <w:pPr>
              <w:pStyle w:val="ConsPlusNormal"/>
              <w:jc w:val="center"/>
            </w:pPr>
            <w:r>
              <w:rPr>
                <w:color w:val="392C69"/>
              </w:rPr>
              <w:t>Министерства культуры и туризма Смоленской области</w:t>
            </w:r>
          </w:p>
          <w:p w:rsidR="00E31E4C" w:rsidRDefault="00E31E4C">
            <w:pPr>
              <w:pStyle w:val="ConsPlusNormal"/>
              <w:jc w:val="center"/>
            </w:pPr>
            <w:r>
              <w:rPr>
                <w:color w:val="392C69"/>
              </w:rPr>
              <w:t xml:space="preserve">от 28.11.2025 </w:t>
            </w:r>
            <w:hyperlink r:id="rId5">
              <w:r>
                <w:rPr>
                  <w:color w:val="0000FF"/>
                </w:rPr>
                <w:t>N 216</w:t>
              </w:r>
            </w:hyperlink>
            <w:r>
              <w:rPr>
                <w:color w:val="392C69"/>
              </w:rPr>
              <w:t xml:space="preserve">, от 11.09.2026 </w:t>
            </w:r>
            <w:hyperlink r:id="rId6">
              <w:r>
                <w:rPr>
                  <w:color w:val="0000FF"/>
                </w:rPr>
                <w:t>N 140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E4C" w:rsidRDefault="00E31E4C">
            <w:pPr>
              <w:pStyle w:val="ConsPlusNormal"/>
            </w:pPr>
          </w:p>
        </w:tc>
      </w:tr>
    </w:tbl>
    <w:p w:rsidR="00E31E4C" w:rsidRDefault="00E31E4C">
      <w:pPr>
        <w:pStyle w:val="ConsPlusNormal"/>
        <w:jc w:val="both"/>
      </w:pPr>
    </w:p>
    <w:p w:rsidR="00E31E4C" w:rsidRDefault="00E31E4C">
      <w:pPr>
        <w:pStyle w:val="ConsPlusNormal"/>
        <w:ind w:firstLine="540"/>
        <w:jc w:val="both"/>
      </w:pPr>
      <w:r>
        <w:t xml:space="preserve">В соответствии со </w:t>
      </w:r>
      <w:hyperlink r:id="rId7">
        <w:r>
          <w:rPr>
            <w:color w:val="0000FF"/>
          </w:rPr>
          <w:t>статьями 78</w:t>
        </w:r>
      </w:hyperlink>
      <w:r>
        <w:t xml:space="preserve">, </w:t>
      </w:r>
      <w:hyperlink r:id="rId8">
        <w:r>
          <w:rPr>
            <w:color w:val="0000FF"/>
          </w:rPr>
          <w:t>78.1</w:t>
        </w:r>
      </w:hyperlink>
      <w:r>
        <w:t xml:space="preserve"> Бюджетного кодекса Российской Федерации, </w:t>
      </w:r>
      <w:hyperlink r:id="rId9">
        <w:r>
          <w:rPr>
            <w:color w:val="0000FF"/>
          </w:rPr>
          <w:t>постановлением</w:t>
        </w:r>
      </w:hyperlink>
      <w:r>
        <w:t xml:space="preserve"> Правительства Смоленской области от 07.02.2024 N 61 "Об отдельных вопросах предоставления субсидий юридическим лицам, индивидуальным предпринимателям, а также физическим лицам - производителям товаров, работ, услуг", </w:t>
      </w:r>
      <w:hyperlink r:id="rId10">
        <w:r>
          <w:rPr>
            <w:color w:val="0000FF"/>
          </w:rPr>
          <w:t>Положением</w:t>
        </w:r>
      </w:hyperlink>
      <w:r>
        <w:t xml:space="preserve"> о Министерстве культуры и туризма Смоленской области, утвержденным постановлением Правительства Смоленской области от 26.10.2023 N 36, в рамках областной государственной </w:t>
      </w:r>
      <w:hyperlink r:id="rId11">
        <w:r>
          <w:rPr>
            <w:color w:val="0000FF"/>
          </w:rPr>
          <w:t>программы</w:t>
        </w:r>
      </w:hyperlink>
      <w:r>
        <w:t xml:space="preserve"> "Развитие культуры в Смоленской области", утвержденной постановлением Администрации Смоленской области от 29.11.2013 N 988, в целях поддержки книгоиздания в Смоленской области приказываю:</w:t>
      </w:r>
    </w:p>
    <w:p w:rsidR="00E31E4C" w:rsidRDefault="00E31E4C">
      <w:pPr>
        <w:pStyle w:val="ConsPlusNormal"/>
        <w:jc w:val="both"/>
      </w:pPr>
      <w:r>
        <w:t xml:space="preserve">(в ред. </w:t>
      </w:r>
      <w:hyperlink r:id="rId12">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 xml:space="preserve">1. Утвердить прилагаемый </w:t>
      </w:r>
      <w:hyperlink w:anchor="P39">
        <w:r>
          <w:rPr>
            <w:color w:val="0000FF"/>
          </w:rPr>
          <w:t>Порядок</w:t>
        </w:r>
      </w:hyperlink>
      <w:r>
        <w:t xml:space="preserve"> предоставления субсидий в рамках реализации областной государственной программы "Развитие культуры в Смоленской области" социально ориентированным некоммерческим организациям на финансовое обеспечение затрат, связанных с изданием произведений науки, литературы и искусства.</w:t>
      </w:r>
    </w:p>
    <w:p w:rsidR="00E31E4C" w:rsidRDefault="00E31E4C">
      <w:pPr>
        <w:pStyle w:val="ConsPlusNormal"/>
        <w:jc w:val="both"/>
      </w:pPr>
      <w:r>
        <w:t xml:space="preserve">(в ред. </w:t>
      </w:r>
      <w:hyperlink r:id="rId13">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2. Разместить настоящий приказ на официальном сайте Министерства культуры и туризма Смоленской области в информационно-телекоммуникационной сети "Интернет" и в электронной вкладке "Официальное опубликование" в сетевом издании "SMOLGAZETA" (SMOLGAZETA.RU).</w:t>
      </w:r>
    </w:p>
    <w:p w:rsidR="00E31E4C" w:rsidRDefault="00E31E4C">
      <w:pPr>
        <w:pStyle w:val="ConsPlusNormal"/>
        <w:jc w:val="both"/>
      </w:pPr>
    </w:p>
    <w:p w:rsidR="00E31E4C" w:rsidRDefault="00E31E4C">
      <w:pPr>
        <w:pStyle w:val="ConsPlusNormal"/>
        <w:jc w:val="right"/>
      </w:pPr>
      <w:r>
        <w:t>Министр</w:t>
      </w:r>
    </w:p>
    <w:p w:rsidR="00E31E4C" w:rsidRDefault="00E31E4C">
      <w:pPr>
        <w:pStyle w:val="ConsPlusNormal"/>
        <w:jc w:val="right"/>
      </w:pPr>
      <w:r>
        <w:t>культуры и туризма</w:t>
      </w:r>
    </w:p>
    <w:p w:rsidR="00E31E4C" w:rsidRDefault="00E31E4C">
      <w:pPr>
        <w:pStyle w:val="ConsPlusNormal"/>
        <w:jc w:val="right"/>
      </w:pPr>
      <w:r>
        <w:t>Смоленской области</w:t>
      </w:r>
    </w:p>
    <w:p w:rsidR="00E31E4C" w:rsidRDefault="00E31E4C">
      <w:pPr>
        <w:pStyle w:val="ConsPlusNormal"/>
        <w:jc w:val="right"/>
      </w:pPr>
      <w:r>
        <w:t>М.Ю.ИВУШИН</w:t>
      </w: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right"/>
        <w:outlineLvl w:val="0"/>
      </w:pPr>
      <w:r>
        <w:t>Утвержден</w:t>
      </w:r>
    </w:p>
    <w:p w:rsidR="00E31E4C" w:rsidRDefault="00E31E4C">
      <w:pPr>
        <w:pStyle w:val="ConsPlusNormal"/>
        <w:jc w:val="right"/>
      </w:pPr>
      <w:r>
        <w:t>приказом</w:t>
      </w:r>
    </w:p>
    <w:p w:rsidR="00E31E4C" w:rsidRDefault="00E31E4C">
      <w:pPr>
        <w:pStyle w:val="ConsPlusNormal"/>
        <w:jc w:val="right"/>
      </w:pPr>
      <w:r>
        <w:t>министра</w:t>
      </w:r>
    </w:p>
    <w:p w:rsidR="00E31E4C" w:rsidRDefault="00E31E4C">
      <w:pPr>
        <w:pStyle w:val="ConsPlusNormal"/>
        <w:jc w:val="right"/>
      </w:pPr>
      <w:r>
        <w:t>культуры и туризма</w:t>
      </w:r>
    </w:p>
    <w:p w:rsidR="00E31E4C" w:rsidRDefault="00E31E4C">
      <w:pPr>
        <w:pStyle w:val="ConsPlusNormal"/>
        <w:jc w:val="right"/>
      </w:pPr>
      <w:r>
        <w:lastRenderedPageBreak/>
        <w:t>Смоленской области</w:t>
      </w:r>
    </w:p>
    <w:p w:rsidR="00E31E4C" w:rsidRDefault="00E31E4C">
      <w:pPr>
        <w:pStyle w:val="ConsPlusNormal"/>
        <w:jc w:val="right"/>
      </w:pPr>
      <w:r>
        <w:t>от 18.11.2025 N 201</w:t>
      </w:r>
    </w:p>
    <w:p w:rsidR="00E31E4C" w:rsidRDefault="00E31E4C">
      <w:pPr>
        <w:pStyle w:val="ConsPlusNormal"/>
        <w:jc w:val="both"/>
      </w:pPr>
    </w:p>
    <w:p w:rsidR="00E31E4C" w:rsidRDefault="00E31E4C">
      <w:pPr>
        <w:pStyle w:val="ConsPlusTitle"/>
        <w:jc w:val="center"/>
      </w:pPr>
      <w:bookmarkStart w:id="0" w:name="P39"/>
      <w:bookmarkEnd w:id="0"/>
      <w:r>
        <w:t>ПОРЯДОК</w:t>
      </w:r>
    </w:p>
    <w:p w:rsidR="00E31E4C" w:rsidRDefault="00E31E4C">
      <w:pPr>
        <w:pStyle w:val="ConsPlusTitle"/>
        <w:jc w:val="center"/>
      </w:pPr>
      <w:r>
        <w:t>ПРЕДОСТАВЛЕНИЯ СУБСИДИЙ В РАМКАХ РЕАЛИЗАЦИИ ОБЛАСТНОЙ</w:t>
      </w:r>
    </w:p>
    <w:p w:rsidR="00E31E4C" w:rsidRDefault="00E31E4C">
      <w:pPr>
        <w:pStyle w:val="ConsPlusTitle"/>
        <w:jc w:val="center"/>
      </w:pPr>
      <w:r>
        <w:t>ГОСУДАРСТВЕННОЙ ПРОГРАММЫ "РАЗВИТИЕ КУЛЬТУРЫ В СМОЛЕНСКОЙ</w:t>
      </w:r>
    </w:p>
    <w:p w:rsidR="00E31E4C" w:rsidRDefault="00E31E4C">
      <w:pPr>
        <w:pStyle w:val="ConsPlusTitle"/>
        <w:jc w:val="center"/>
      </w:pPr>
      <w:r>
        <w:t>ОБЛАСТИ" СОЦИАЛЬНО ОРИЕНТИРОВАННЫМ НЕКОММЕРЧЕСКИМ</w:t>
      </w:r>
    </w:p>
    <w:p w:rsidR="00E31E4C" w:rsidRDefault="00E31E4C">
      <w:pPr>
        <w:pStyle w:val="ConsPlusTitle"/>
        <w:jc w:val="center"/>
      </w:pPr>
      <w:r>
        <w:t>ОРГАНИЗАЦИЯМ НА ФИНАНСОВОЕ ОБЕСПЕЧЕНИЕ ЗАТРАТ, СВЯЗАННЫХ</w:t>
      </w:r>
    </w:p>
    <w:p w:rsidR="00E31E4C" w:rsidRDefault="00E31E4C">
      <w:pPr>
        <w:pStyle w:val="ConsPlusTitle"/>
        <w:jc w:val="center"/>
      </w:pPr>
      <w:r>
        <w:t>С ИЗДАНИЕМ ПРОИЗВЕДЕНИЙ НАУКИ, ЛИТЕРАТУРЫ И ИСКУССТВА</w:t>
      </w:r>
    </w:p>
    <w:p w:rsidR="00E31E4C" w:rsidRDefault="00E31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31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1E4C" w:rsidRDefault="00E31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31E4C" w:rsidRDefault="00E31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31E4C" w:rsidRDefault="00E31E4C">
            <w:pPr>
              <w:pStyle w:val="ConsPlusNormal"/>
              <w:jc w:val="center"/>
            </w:pPr>
            <w:r>
              <w:rPr>
                <w:color w:val="392C69"/>
              </w:rPr>
              <w:t>Список изменяющих документов</w:t>
            </w:r>
          </w:p>
          <w:p w:rsidR="00E31E4C" w:rsidRDefault="00E31E4C">
            <w:pPr>
              <w:pStyle w:val="ConsPlusNormal"/>
              <w:jc w:val="center"/>
            </w:pPr>
            <w:r>
              <w:rPr>
                <w:color w:val="392C69"/>
              </w:rPr>
              <w:t>(в ред. приказов</w:t>
            </w:r>
          </w:p>
          <w:p w:rsidR="00E31E4C" w:rsidRDefault="00E31E4C">
            <w:pPr>
              <w:pStyle w:val="ConsPlusNormal"/>
              <w:jc w:val="center"/>
            </w:pPr>
            <w:r>
              <w:rPr>
                <w:color w:val="392C69"/>
              </w:rPr>
              <w:t>Министерства культуры и туризма Смоленской области</w:t>
            </w:r>
          </w:p>
          <w:p w:rsidR="00E31E4C" w:rsidRDefault="00E31E4C">
            <w:pPr>
              <w:pStyle w:val="ConsPlusNormal"/>
              <w:jc w:val="center"/>
            </w:pPr>
            <w:r>
              <w:rPr>
                <w:color w:val="392C69"/>
              </w:rPr>
              <w:t xml:space="preserve">от 28.11.2025 </w:t>
            </w:r>
            <w:hyperlink r:id="rId14">
              <w:r>
                <w:rPr>
                  <w:color w:val="0000FF"/>
                </w:rPr>
                <w:t>N 216</w:t>
              </w:r>
            </w:hyperlink>
            <w:r>
              <w:rPr>
                <w:color w:val="392C69"/>
              </w:rPr>
              <w:t xml:space="preserve">, от 11.09.2026 </w:t>
            </w:r>
            <w:hyperlink r:id="rId15">
              <w:r>
                <w:rPr>
                  <w:color w:val="0000FF"/>
                </w:rPr>
                <w:t>N 140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E4C" w:rsidRDefault="00E31E4C">
            <w:pPr>
              <w:pStyle w:val="ConsPlusNormal"/>
            </w:pPr>
          </w:p>
        </w:tc>
      </w:tr>
    </w:tbl>
    <w:p w:rsidR="00E31E4C" w:rsidRDefault="00E31E4C">
      <w:pPr>
        <w:pStyle w:val="ConsPlusNormal"/>
        <w:jc w:val="both"/>
      </w:pPr>
    </w:p>
    <w:p w:rsidR="00E31E4C" w:rsidRDefault="00E31E4C">
      <w:pPr>
        <w:pStyle w:val="ConsPlusTitle"/>
        <w:jc w:val="center"/>
        <w:outlineLvl w:val="1"/>
      </w:pPr>
      <w:r>
        <w:t>I. Общие положения</w:t>
      </w:r>
    </w:p>
    <w:p w:rsidR="00E31E4C" w:rsidRDefault="00E31E4C">
      <w:pPr>
        <w:pStyle w:val="ConsPlusNormal"/>
        <w:jc w:val="both"/>
      </w:pPr>
    </w:p>
    <w:p w:rsidR="00E31E4C" w:rsidRDefault="00E31E4C">
      <w:pPr>
        <w:pStyle w:val="ConsPlusNormal"/>
        <w:ind w:firstLine="540"/>
        <w:jc w:val="both"/>
      </w:pPr>
      <w:r>
        <w:t xml:space="preserve">1.1. Настоящий Порядок разработан в соответствии с Бюджетным </w:t>
      </w:r>
      <w:hyperlink r:id="rId16">
        <w:r>
          <w:rPr>
            <w:color w:val="0000FF"/>
          </w:rPr>
          <w:t>кодексом</w:t>
        </w:r>
      </w:hyperlink>
      <w:r>
        <w:t xml:space="preserve"> Российской Федерации, </w:t>
      </w:r>
      <w:hyperlink r:id="rId17">
        <w:r>
          <w:rPr>
            <w:color w:val="0000FF"/>
          </w:rPr>
          <w:t>постановлением</w:t>
        </w:r>
      </w:hyperlink>
      <w:r>
        <w:t xml:space="preserve"> Правительства Российской Федерации от 25.10.2023 N 1782 "Об утверждении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и определяет цель, условия и порядок предоставления субсидий в рамках реализации областной государственной программы "Развитие культуры в Смоленской области" социально ориентированным некоммерческим организациям на финансовое обеспечение затрат, связанных с изданием произведений науки, литературы и искусства (далее - субсидии).</w:t>
      </w:r>
    </w:p>
    <w:p w:rsidR="00E31E4C" w:rsidRDefault="00E31E4C">
      <w:pPr>
        <w:pStyle w:val="ConsPlusNormal"/>
        <w:jc w:val="both"/>
      </w:pPr>
      <w:r>
        <w:t xml:space="preserve">(в ред. </w:t>
      </w:r>
      <w:hyperlink r:id="rId18">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bookmarkStart w:id="1" w:name="P54"/>
      <w:bookmarkEnd w:id="1"/>
      <w:r>
        <w:t>1.2. К категории получателей субсидии относятся социально ориентированные некоммерческие организации, относящиеся к категории юридических лиц (за исключением государственных (муниципальных) учреждений), осуществляющие деятельность на территории Смоленской области, определенные по результатам проведения отбора на право получения субсидии (далее - некоммерческие организации, получатели, победители отбора).</w:t>
      </w:r>
    </w:p>
    <w:p w:rsidR="00E31E4C" w:rsidRDefault="00E31E4C">
      <w:pPr>
        <w:pStyle w:val="ConsPlusNormal"/>
        <w:spacing w:before="220"/>
        <w:ind w:firstLine="540"/>
        <w:jc w:val="both"/>
      </w:pPr>
      <w:r>
        <w:t>Целью предоставления субсидии является финансовое обеспечение затрат, связанных с изданием произведений науки, литературы и искусства.</w:t>
      </w:r>
    </w:p>
    <w:p w:rsidR="00E31E4C" w:rsidRDefault="00E31E4C">
      <w:pPr>
        <w:pStyle w:val="ConsPlusNormal"/>
        <w:spacing w:before="220"/>
        <w:ind w:firstLine="540"/>
        <w:jc w:val="both"/>
      </w:pPr>
      <w:r>
        <w:t>Под произведениями науки, литературы и искусства в рамках настоящего Порядка понимаются произведения науки, краеведения, литературы, культуры и искусства (далее - произведения), содержательно соответствующие совокупности следующих обязательных критериев:</w:t>
      </w:r>
    </w:p>
    <w:p w:rsidR="00E31E4C" w:rsidRDefault="00E31E4C">
      <w:pPr>
        <w:pStyle w:val="ConsPlusNormal"/>
        <w:spacing w:before="220"/>
        <w:ind w:firstLine="540"/>
        <w:jc w:val="both"/>
      </w:pPr>
      <w:r>
        <w:t>- научная или культурно-историческая значимость: уникальность материала, введение в научный или общественный оборот ранее неопубликованных архивных данных, освещение истории, этнографии, традиций, сохранение местного фольклора Смоленской области;</w:t>
      </w:r>
    </w:p>
    <w:p w:rsidR="00E31E4C" w:rsidRDefault="00E31E4C">
      <w:pPr>
        <w:pStyle w:val="ConsPlusNormal"/>
        <w:spacing w:before="220"/>
        <w:ind w:firstLine="540"/>
        <w:jc w:val="both"/>
      </w:pPr>
      <w:r>
        <w:t>- воспитательная и просветительская ценность: соответствие содержания целям патриотического и духовно-нравственного воспитания, возможность интеграции произведения в образовательные программы организаций дошкольного, общего, среднего профессионального образования;</w:t>
      </w:r>
    </w:p>
    <w:p w:rsidR="00E31E4C" w:rsidRDefault="00E31E4C">
      <w:pPr>
        <w:pStyle w:val="ConsPlusNormal"/>
        <w:spacing w:before="220"/>
        <w:ind w:firstLine="540"/>
        <w:jc w:val="both"/>
      </w:pPr>
      <w:r>
        <w:t xml:space="preserve">- художественная или научная новизна: оригинальность авторского подхода, восполнение </w:t>
      </w:r>
      <w:r>
        <w:lastRenderedPageBreak/>
        <w:t>пробелов в региональной историографии.</w:t>
      </w:r>
    </w:p>
    <w:p w:rsidR="00E31E4C" w:rsidRDefault="00E31E4C">
      <w:pPr>
        <w:pStyle w:val="ConsPlusNormal"/>
        <w:spacing w:before="220"/>
        <w:ind w:firstLine="540"/>
        <w:jc w:val="both"/>
      </w:pPr>
      <w:r>
        <w:t>Направление расходов субсидий:</w:t>
      </w:r>
    </w:p>
    <w:p w:rsidR="00E31E4C" w:rsidRDefault="00E31E4C">
      <w:pPr>
        <w:pStyle w:val="ConsPlusNormal"/>
        <w:spacing w:before="220"/>
        <w:ind w:firstLine="540"/>
        <w:jc w:val="both"/>
      </w:pPr>
      <w:r>
        <w:t>- расходы на допечатную подготовку;</w:t>
      </w:r>
    </w:p>
    <w:p w:rsidR="00E31E4C" w:rsidRDefault="00E31E4C">
      <w:pPr>
        <w:pStyle w:val="ConsPlusNormal"/>
        <w:spacing w:before="220"/>
        <w:ind w:firstLine="540"/>
        <w:jc w:val="both"/>
      </w:pPr>
      <w:r>
        <w:t>- расходы на редакционно-издательскую подготовку;</w:t>
      </w:r>
    </w:p>
    <w:p w:rsidR="00E31E4C" w:rsidRDefault="00E31E4C">
      <w:pPr>
        <w:pStyle w:val="ConsPlusNormal"/>
        <w:spacing w:before="220"/>
        <w:ind w:firstLine="540"/>
        <w:jc w:val="both"/>
      </w:pPr>
      <w:r>
        <w:t>- расходы на полиграфические услуги, типографские работы;</w:t>
      </w:r>
    </w:p>
    <w:p w:rsidR="00E31E4C" w:rsidRDefault="00E31E4C">
      <w:pPr>
        <w:pStyle w:val="ConsPlusNormal"/>
        <w:spacing w:before="220"/>
        <w:ind w:firstLine="540"/>
        <w:jc w:val="both"/>
      </w:pPr>
      <w:r>
        <w:t>- расходы на доставку, включая погрузочно-разгрузочные работы в пределах Российской Федерации.</w:t>
      </w:r>
    </w:p>
    <w:p w:rsidR="00E31E4C" w:rsidRDefault="00E31E4C">
      <w:pPr>
        <w:pStyle w:val="ConsPlusNormal"/>
        <w:spacing w:before="220"/>
        <w:ind w:firstLine="540"/>
        <w:jc w:val="both"/>
      </w:pPr>
      <w:r>
        <w:t>Не допускается финансовое обеспечение за счет средств субсидий затрат:</w:t>
      </w:r>
    </w:p>
    <w:p w:rsidR="00E31E4C" w:rsidRDefault="00E31E4C">
      <w:pPr>
        <w:pStyle w:val="ConsPlusNormal"/>
        <w:spacing w:before="220"/>
        <w:ind w:firstLine="540"/>
        <w:jc w:val="both"/>
      </w:pPr>
      <w:r>
        <w:t>- на издание учебников, учебных пособий, методических пособий, рекламных изданий, изданий, содержащих нормативные акты, автобиографий, памяток, листовок, газет, журналов;</w:t>
      </w:r>
    </w:p>
    <w:p w:rsidR="00E31E4C" w:rsidRDefault="00E31E4C">
      <w:pPr>
        <w:pStyle w:val="ConsPlusNormal"/>
        <w:spacing w:before="220"/>
        <w:ind w:firstLine="540"/>
        <w:jc w:val="both"/>
      </w:pPr>
      <w:r>
        <w:t>- на приобретение иностранной валюты;</w:t>
      </w:r>
    </w:p>
    <w:p w:rsidR="00E31E4C" w:rsidRDefault="00E31E4C">
      <w:pPr>
        <w:pStyle w:val="ConsPlusNormal"/>
        <w:spacing w:before="220"/>
        <w:ind w:firstLine="540"/>
        <w:jc w:val="both"/>
      </w:pPr>
      <w:r>
        <w:t>- на погашение просроченной задолженности некоммерческой организации по налоговым и иным обязательным платежам в бюджетную систему Российской Федерации.</w:t>
      </w:r>
    </w:p>
    <w:p w:rsidR="00E31E4C" w:rsidRDefault="00E31E4C">
      <w:pPr>
        <w:pStyle w:val="ConsPlusNormal"/>
        <w:jc w:val="both"/>
      </w:pPr>
      <w:r>
        <w:t xml:space="preserve">(п. 1.2 в ред. </w:t>
      </w:r>
      <w:hyperlink r:id="rId19">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 xml:space="preserve">1.3. Субсидии предоставляются в соответствии со сводной бюджетной росписью областного бюджета на соответствующий финансовый год и плановый период в пределах лимитов бюджетных обязательств, предусмотренных на цель, указанную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 xml:space="preserve">1.4. Источником финансового обеспечения субсидий являются средства областного бюджета, предусмотренные на реализацию областной государственной </w:t>
      </w:r>
      <w:hyperlink r:id="rId20">
        <w:r>
          <w:rPr>
            <w:color w:val="0000FF"/>
          </w:rPr>
          <w:t>программы</w:t>
        </w:r>
      </w:hyperlink>
      <w:r>
        <w:t xml:space="preserve"> "Развитие культуры в Смоленской области", утвержденной постановлением Администрации Смоленской области от 29.11.2013 N 988.</w:t>
      </w:r>
    </w:p>
    <w:p w:rsidR="00E31E4C" w:rsidRDefault="00E31E4C">
      <w:pPr>
        <w:pStyle w:val="ConsPlusNormal"/>
        <w:spacing w:before="220"/>
        <w:ind w:firstLine="540"/>
        <w:jc w:val="both"/>
      </w:pPr>
      <w:r>
        <w:t xml:space="preserve">1.5. Главным распорядителем средств субсидий является Министерство культуры и туризма Смоленской области (далее - Уполномоченный орган), расположенное по адресу: г. Смоленск, пл. Ленина, д. 1, адрес электронной почты: kult@admin-smolensk.ru, до которого как получателя бюджетных средств областного бюджета доведены лимиты бюджетных обязательств, предусмотренных на цель, указанную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1.6. Информация о субсидии, в том числе предусмотренная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главного распорядителя бюджетных средств.</w:t>
      </w:r>
    </w:p>
    <w:p w:rsidR="00E31E4C" w:rsidRDefault="00E31E4C">
      <w:pPr>
        <w:pStyle w:val="ConsPlusNormal"/>
        <w:jc w:val="both"/>
      </w:pPr>
      <w:r>
        <w:t xml:space="preserve">(п. 1.6 в ред. </w:t>
      </w:r>
      <w:hyperlink r:id="rId21">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 xml:space="preserve">1.7. На некоммерческие организации распространяются правоотношения и обязанности, возникающие из положений Федерального </w:t>
      </w:r>
      <w:hyperlink r:id="rId22">
        <w:r>
          <w:rPr>
            <w:color w:val="0000FF"/>
          </w:rPr>
          <w:t>закона</w:t>
        </w:r>
      </w:hyperlink>
      <w:r>
        <w:t xml:space="preserve"> от 29.12.1994 N 77-ФЗ "Об обязательном экземпляре документов" и областного </w:t>
      </w:r>
      <w:hyperlink r:id="rId23">
        <w:r>
          <w:rPr>
            <w:color w:val="0000FF"/>
          </w:rPr>
          <w:t>закона</w:t>
        </w:r>
      </w:hyperlink>
      <w:r>
        <w:t xml:space="preserve"> от 26.11.2009 N 117-з "Об обязательном экземпляре документов Смоленской области".</w:t>
      </w:r>
    </w:p>
    <w:p w:rsidR="00E31E4C" w:rsidRDefault="00E31E4C">
      <w:pPr>
        <w:pStyle w:val="ConsPlusNormal"/>
        <w:jc w:val="both"/>
      </w:pPr>
    </w:p>
    <w:p w:rsidR="00E31E4C" w:rsidRDefault="00E31E4C">
      <w:pPr>
        <w:pStyle w:val="ConsPlusTitle"/>
        <w:jc w:val="center"/>
        <w:outlineLvl w:val="1"/>
      </w:pPr>
      <w:r>
        <w:t>II. Условия и порядок проведения отбора</w:t>
      </w:r>
    </w:p>
    <w:p w:rsidR="00E31E4C" w:rsidRDefault="00E31E4C">
      <w:pPr>
        <w:pStyle w:val="ConsPlusNormal"/>
        <w:jc w:val="both"/>
      </w:pPr>
    </w:p>
    <w:p w:rsidR="00E31E4C" w:rsidRDefault="00E31E4C">
      <w:pPr>
        <w:pStyle w:val="ConsPlusNormal"/>
        <w:ind w:firstLine="540"/>
        <w:jc w:val="both"/>
      </w:pPr>
      <w:r>
        <w:t xml:space="preserve">2.1. Отбор Получателей на право получения субсидии (далее - отбор) осуществляется в </w:t>
      </w:r>
      <w:r>
        <w:lastRenderedPageBreak/>
        <w:t>государственной интегрированной информационной системе управления общественными финансами "Электронный бюджет" (далее - система "Электронный бюджет") способом запроса предложений на основании заявок на участие в отборе (далее - заявка), направленных некоммерческими организациями.</w:t>
      </w:r>
    </w:p>
    <w:p w:rsidR="00E31E4C" w:rsidRDefault="00E31E4C">
      <w:pPr>
        <w:pStyle w:val="ConsPlusNormal"/>
        <w:spacing w:before="220"/>
        <w:ind w:firstLine="540"/>
        <w:jc w:val="both"/>
      </w:pPr>
      <w:r>
        <w:t>Обеспечение доступа некоммерческой организации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31E4C" w:rsidRDefault="00E31E4C">
      <w:pPr>
        <w:pStyle w:val="ConsPlusNormal"/>
        <w:spacing w:before="220"/>
        <w:ind w:firstLine="540"/>
        <w:jc w:val="both"/>
      </w:pPr>
      <w:r>
        <w:t>Взаимодействие Министерства с некоммерческой организацией осуществляется с использованием документов в электронной форме.</w:t>
      </w:r>
    </w:p>
    <w:p w:rsidR="00E31E4C" w:rsidRDefault="00E31E4C">
      <w:pPr>
        <w:pStyle w:val="ConsPlusNormal"/>
        <w:spacing w:before="220"/>
        <w:ind w:firstLine="540"/>
        <w:jc w:val="both"/>
      </w:pPr>
      <w:r>
        <w:t>Объявление о проведении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(либо уполномоченного им лица), публикуется на Едином портале, а также размещается на официальном сайте Министерства в сети "Интернет" (далее - официальный сайт Министерства) не позднее чем за 1 календарный день до даты подачи заявок с указанием:</w:t>
      </w:r>
    </w:p>
    <w:p w:rsidR="00E31E4C" w:rsidRDefault="00E31E4C">
      <w:pPr>
        <w:pStyle w:val="ConsPlusNormal"/>
        <w:spacing w:before="220"/>
        <w:ind w:firstLine="540"/>
        <w:jc w:val="both"/>
      </w:pPr>
      <w:r>
        <w:t>- способа проведения отбора - запрос предложений;</w:t>
      </w:r>
    </w:p>
    <w:p w:rsidR="00E31E4C" w:rsidRDefault="00E31E4C">
      <w:pPr>
        <w:pStyle w:val="ConsPlusNormal"/>
        <w:spacing w:before="220"/>
        <w:ind w:firstLine="540"/>
        <w:jc w:val="both"/>
      </w:pPr>
      <w:r>
        <w:t>- сроков проведения отбора (дата и время начала подачи и окончания приема заявок, которая не может быть ранее 10-го календарного дня, следующего за днем размещения объявления о проведении отбора);</w:t>
      </w:r>
    </w:p>
    <w:p w:rsidR="00E31E4C" w:rsidRDefault="00E31E4C">
      <w:pPr>
        <w:pStyle w:val="ConsPlusNormal"/>
        <w:spacing w:before="220"/>
        <w:ind w:firstLine="540"/>
        <w:jc w:val="both"/>
      </w:pPr>
      <w:r>
        <w:t>- наименования, места нахождения, почтового адреса, адреса электронной почты Министерства, контактного телефона Министерства;</w:t>
      </w:r>
    </w:p>
    <w:p w:rsidR="00E31E4C" w:rsidRDefault="00E31E4C">
      <w:pPr>
        <w:pStyle w:val="ConsPlusNormal"/>
        <w:spacing w:before="220"/>
        <w:ind w:firstLine="540"/>
        <w:jc w:val="both"/>
      </w:pPr>
      <w:r>
        <w:t xml:space="preserve">- наименования субсидии, результата предоставления субсидии в соответствии с </w:t>
      </w:r>
      <w:hyperlink w:anchor="P208">
        <w:r>
          <w:rPr>
            <w:color w:val="0000FF"/>
          </w:rPr>
          <w:t>пунктом 3.7</w:t>
        </w:r>
      </w:hyperlink>
      <w:r>
        <w:t xml:space="preserve"> настоящего Порядка;</w:t>
      </w:r>
    </w:p>
    <w:p w:rsidR="00E31E4C" w:rsidRDefault="00E31E4C">
      <w:pPr>
        <w:pStyle w:val="ConsPlusNormal"/>
        <w:spacing w:before="220"/>
        <w:ind w:firstLine="540"/>
        <w:jc w:val="both"/>
      </w:pPr>
      <w:r>
        <w:t>- доменного имени и (или) указателей страниц системы "Электронный бюджет", а также официального сайта Министерства, на котором обеспечивается проведение отбора;</w:t>
      </w:r>
    </w:p>
    <w:p w:rsidR="00E31E4C" w:rsidRDefault="00E31E4C">
      <w:pPr>
        <w:pStyle w:val="ConsPlusNormal"/>
        <w:spacing w:before="220"/>
        <w:ind w:firstLine="540"/>
        <w:jc w:val="both"/>
      </w:pPr>
      <w:r>
        <w:t xml:space="preserve">- критериев, предъявляемых к некоммерческим организациям в соответствии с </w:t>
      </w:r>
      <w:hyperlink w:anchor="P108">
        <w:r>
          <w:rPr>
            <w:color w:val="0000FF"/>
          </w:rPr>
          <w:t>пунктом 2.2</w:t>
        </w:r>
      </w:hyperlink>
      <w:r>
        <w:t xml:space="preserve"> настоящего Порядка, и перечня документов, представляемых некоммерческими организациями, для подтверждения их соответствия условиям в соответствии с </w:t>
      </w:r>
      <w:hyperlink w:anchor="P125">
        <w:r>
          <w:rPr>
            <w:color w:val="0000FF"/>
          </w:rPr>
          <w:t>пунктом 2.5</w:t>
        </w:r>
      </w:hyperlink>
      <w:r>
        <w:t xml:space="preserve"> настоящего Порядка;</w:t>
      </w:r>
    </w:p>
    <w:p w:rsidR="00E31E4C" w:rsidRDefault="00E31E4C">
      <w:pPr>
        <w:pStyle w:val="ConsPlusNormal"/>
        <w:spacing w:before="220"/>
        <w:ind w:firstLine="540"/>
        <w:jc w:val="both"/>
      </w:pPr>
      <w:r>
        <w:t>- категории получателей;</w:t>
      </w:r>
    </w:p>
    <w:p w:rsidR="00E31E4C" w:rsidRDefault="00E31E4C">
      <w:pPr>
        <w:pStyle w:val="ConsPlusNormal"/>
        <w:spacing w:before="220"/>
        <w:ind w:firstLine="540"/>
        <w:jc w:val="both"/>
      </w:pPr>
      <w:r>
        <w:t>- порядка формирования и подачи некоммерческими организациями заявок, внесения в них изменений;</w:t>
      </w:r>
    </w:p>
    <w:p w:rsidR="00E31E4C" w:rsidRDefault="00E31E4C">
      <w:pPr>
        <w:pStyle w:val="ConsPlusNormal"/>
        <w:spacing w:before="220"/>
        <w:ind w:firstLine="540"/>
        <w:jc w:val="both"/>
      </w:pPr>
      <w:r>
        <w:t>- порядка отзыва заявок;</w:t>
      </w:r>
    </w:p>
    <w:p w:rsidR="00E31E4C" w:rsidRDefault="00E31E4C">
      <w:pPr>
        <w:pStyle w:val="ConsPlusNormal"/>
        <w:spacing w:before="220"/>
        <w:ind w:firstLine="540"/>
        <w:jc w:val="both"/>
      </w:pPr>
      <w:r>
        <w:t>- порядка рассмотрения заявок;</w:t>
      </w:r>
    </w:p>
    <w:p w:rsidR="00E31E4C" w:rsidRDefault="00E31E4C">
      <w:pPr>
        <w:pStyle w:val="ConsPlusNormal"/>
        <w:spacing w:before="220"/>
        <w:ind w:firstLine="540"/>
        <w:jc w:val="both"/>
      </w:pPr>
      <w:r>
        <w:t>- порядка отклонения заявок, а также информации об основаниях их отклонения;</w:t>
      </w:r>
    </w:p>
    <w:p w:rsidR="00E31E4C" w:rsidRDefault="00E31E4C">
      <w:pPr>
        <w:pStyle w:val="ConsPlusNormal"/>
        <w:spacing w:before="220"/>
        <w:ind w:firstLine="540"/>
        <w:jc w:val="both"/>
      </w:pPr>
      <w:r>
        <w:t>- объема распределяемой субсидии в рамках отбора, порядка расчета размера субсидии, установленного настоящим Порядком по результатам отбора;</w:t>
      </w:r>
    </w:p>
    <w:p w:rsidR="00E31E4C" w:rsidRDefault="00E31E4C">
      <w:pPr>
        <w:pStyle w:val="ConsPlusNormal"/>
        <w:spacing w:before="220"/>
        <w:ind w:firstLine="540"/>
        <w:jc w:val="both"/>
      </w:pPr>
      <w:r>
        <w:t>- порядка распределения субсидии между некоммерческими организациями по результатам отбора;</w:t>
      </w:r>
    </w:p>
    <w:p w:rsidR="00E31E4C" w:rsidRDefault="00E31E4C">
      <w:pPr>
        <w:pStyle w:val="ConsPlusNormal"/>
        <w:spacing w:before="220"/>
        <w:ind w:firstLine="540"/>
        <w:jc w:val="both"/>
      </w:pPr>
      <w:r>
        <w:lastRenderedPageBreak/>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E31E4C" w:rsidRDefault="00E31E4C">
      <w:pPr>
        <w:pStyle w:val="ConsPlusNormal"/>
        <w:spacing w:before="220"/>
        <w:ind w:firstLine="540"/>
        <w:jc w:val="both"/>
      </w:pPr>
      <w:r>
        <w:t>- срока размещения протокола подведения итогов отбора на Едином портале;</w:t>
      </w:r>
    </w:p>
    <w:p w:rsidR="00E31E4C" w:rsidRDefault="00E31E4C">
      <w:pPr>
        <w:pStyle w:val="ConsPlusNormal"/>
        <w:spacing w:before="220"/>
        <w:ind w:firstLine="540"/>
        <w:jc w:val="both"/>
      </w:pPr>
      <w:r>
        <w:t>- порядка и случаев отмены проведения отбора, случаев признания отбора несостоявшимся и случаев заключения соглашения о предоставлении субсидии (далее - соглашение) по итогам отбора;</w:t>
      </w:r>
    </w:p>
    <w:p w:rsidR="00E31E4C" w:rsidRDefault="00E31E4C">
      <w:pPr>
        <w:pStyle w:val="ConsPlusNormal"/>
        <w:spacing w:before="220"/>
        <w:ind w:firstLine="540"/>
        <w:jc w:val="both"/>
      </w:pPr>
      <w:r>
        <w:t>- срока, в течение которого победитель отбора должен подписать соглашение;</w:t>
      </w:r>
    </w:p>
    <w:p w:rsidR="00E31E4C" w:rsidRDefault="00E31E4C">
      <w:pPr>
        <w:pStyle w:val="ConsPlusNormal"/>
        <w:spacing w:before="220"/>
        <w:ind w:firstLine="540"/>
        <w:jc w:val="both"/>
      </w:pPr>
      <w:r>
        <w:t>- условий признания победителя (победителей) отбора уклонившимся от заключения соглашения.</w:t>
      </w:r>
    </w:p>
    <w:p w:rsidR="00E31E4C" w:rsidRDefault="00E31E4C">
      <w:pPr>
        <w:pStyle w:val="ConsPlusNormal"/>
        <w:spacing w:before="220"/>
        <w:ind w:firstLine="540"/>
        <w:jc w:val="both"/>
      </w:pPr>
      <w:r>
        <w:t>Некоммерческая организация со дня размещения объявления о проведении отбора на Едином портале и не позднее 3-го рабочего дня до дня завершения подачи заявок, указанного в объявлении, вправе направить в Министерство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p w:rsidR="00E31E4C" w:rsidRDefault="00E31E4C">
      <w:pPr>
        <w:pStyle w:val="ConsPlusNormal"/>
        <w:spacing w:before="220"/>
        <w:ind w:firstLine="540"/>
        <w:jc w:val="both"/>
      </w:pPr>
      <w:r>
        <w:t>В течение 2 рабочих дней со дня поступления указанного запроса Министерство направляет разъяснение положений объявления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 Доступ к представленному разъяснению, формируемому в системе "Электронный бюджет", предоставляется всем некоммерческим организациям.</w:t>
      </w:r>
    </w:p>
    <w:p w:rsidR="00E31E4C" w:rsidRDefault="00E31E4C">
      <w:pPr>
        <w:pStyle w:val="ConsPlusNormal"/>
        <w:spacing w:before="220"/>
        <w:ind w:firstLine="540"/>
        <w:jc w:val="both"/>
      </w:pPr>
      <w:r>
        <w:t>Министерство не позднее наступления даты окончания подачи заявок может внести изменения в объявление о проведении отбора при соблюдении следующих условий:</w:t>
      </w:r>
    </w:p>
    <w:p w:rsidR="00E31E4C" w:rsidRDefault="00E31E4C">
      <w:pPr>
        <w:pStyle w:val="ConsPlusNormal"/>
        <w:spacing w:before="220"/>
        <w:ind w:firstLine="540"/>
        <w:jc w:val="both"/>
      </w:pPr>
      <w:r>
        <w:t>- срок подачи заявок продляется не менее чем на 3 календарных дня со дня, следующего за днем внесения таких изменений;</w:t>
      </w:r>
    </w:p>
    <w:p w:rsidR="00E31E4C" w:rsidRDefault="00E31E4C">
      <w:pPr>
        <w:pStyle w:val="ConsPlusNormal"/>
        <w:spacing w:before="220"/>
        <w:ind w:firstLine="540"/>
        <w:jc w:val="both"/>
      </w:pPr>
      <w:r>
        <w:t>- при внесении изменений в объявление изменение способа отбора не допускается.</w:t>
      </w:r>
    </w:p>
    <w:p w:rsidR="00E31E4C" w:rsidRDefault="00E31E4C">
      <w:pPr>
        <w:pStyle w:val="ConsPlusNormal"/>
        <w:spacing w:before="220"/>
        <w:ind w:firstLine="540"/>
        <w:jc w:val="both"/>
      </w:pPr>
      <w:r>
        <w:t>Министерство не позднее дня, следующего за днем внесения изменений в объявление о проведении отбора, с использованием системы "Электронный бюджет" уведомляет некоммерческие организации, подавшие заявки, о внесении изменений в объявление о проведении отбора.</w:t>
      </w:r>
    </w:p>
    <w:p w:rsidR="00E31E4C" w:rsidRDefault="00E31E4C">
      <w:pPr>
        <w:pStyle w:val="ConsPlusNormal"/>
        <w:jc w:val="both"/>
      </w:pPr>
      <w:r>
        <w:t xml:space="preserve">(п. 2.1 в ред. </w:t>
      </w:r>
      <w:hyperlink r:id="rId24">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bookmarkStart w:id="2" w:name="P108"/>
      <w:bookmarkEnd w:id="2"/>
      <w:r>
        <w:t>2.2. К участию в отборе допускаются некоммерческие организации, соответствующие следующим критериям:</w:t>
      </w:r>
    </w:p>
    <w:p w:rsidR="00E31E4C" w:rsidRDefault="00E31E4C">
      <w:pPr>
        <w:pStyle w:val="ConsPlusNormal"/>
        <w:spacing w:before="220"/>
        <w:ind w:firstLine="540"/>
        <w:jc w:val="both"/>
      </w:pPr>
      <w:r>
        <w:t>- некоммерческая организация осуществляет деятельность в области науки, литературы, искусства и краеведения;</w:t>
      </w:r>
    </w:p>
    <w:p w:rsidR="00E31E4C" w:rsidRDefault="00E31E4C">
      <w:pPr>
        <w:pStyle w:val="ConsPlusNormal"/>
        <w:spacing w:before="220"/>
        <w:ind w:firstLine="540"/>
        <w:jc w:val="both"/>
      </w:pPr>
      <w:r>
        <w:t>- некоммерческая организация обладает правами на использование и распространение произведения;</w:t>
      </w:r>
    </w:p>
    <w:p w:rsidR="00E31E4C" w:rsidRDefault="00E31E4C">
      <w:pPr>
        <w:pStyle w:val="ConsPlusNormal"/>
        <w:spacing w:before="220"/>
        <w:ind w:firstLine="540"/>
        <w:jc w:val="both"/>
      </w:pPr>
      <w:r>
        <w:t xml:space="preserve">- отсутствие у некоммерческой организации на едином налоговом счете или непревышение размера, определенного </w:t>
      </w:r>
      <w:hyperlink r:id="rId25">
        <w:r>
          <w:rPr>
            <w:color w:val="0000FF"/>
          </w:rPr>
          <w:t>пунктом 3 статьи 47</w:t>
        </w:r>
      </w:hyperlink>
      <w: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rsidR="00E31E4C" w:rsidRDefault="00E31E4C">
      <w:pPr>
        <w:pStyle w:val="ConsPlusNormal"/>
        <w:spacing w:before="220"/>
        <w:ind w:firstLine="540"/>
        <w:jc w:val="both"/>
      </w:pPr>
      <w:r>
        <w:lastRenderedPageBreak/>
        <w:t>- отсутствие у некоммерческой организации просроченной задолженности по возврату в областной бюджет иных субсидий, бюджетных инвестиций, а также иной просроченной (неурегулированной) задолженности по денежным обязательствам перед публично-правовым образованием, из бюджета которого планируется предоставление субсидии;</w:t>
      </w:r>
    </w:p>
    <w:p w:rsidR="00E31E4C" w:rsidRDefault="00E31E4C">
      <w:pPr>
        <w:pStyle w:val="ConsPlusNormal"/>
        <w:spacing w:before="220"/>
        <w:ind w:firstLine="540"/>
        <w:jc w:val="both"/>
      </w:pPr>
      <w:r>
        <w:t>- ненахождение некоммерческой организации в процессе реорганизации (за исключением реорганизации в форме присоединения к некоммерческой организации другого юридического лица), ликвидации, невведение в отношении нее процедуры банкротства, неприостановление деятельности некоммерческой организации в порядке, предусмотренном законодательством Российской Федерации;</w:t>
      </w:r>
    </w:p>
    <w:p w:rsidR="00E31E4C" w:rsidRDefault="00E31E4C">
      <w:pPr>
        <w:pStyle w:val="ConsPlusNormal"/>
        <w:spacing w:before="220"/>
        <w:ind w:firstLine="540"/>
        <w:jc w:val="both"/>
      </w:pPr>
      <w:r>
        <w:t xml:space="preserve">- абзац утратил силу. - </w:t>
      </w:r>
      <w:hyperlink r:id="rId26">
        <w:r>
          <w:rPr>
            <w:color w:val="0000FF"/>
          </w:rPr>
          <w:t>Приказ</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 неотнесение некоммерческой организации к иностранному юридическому лицу,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также - офшорные компании), а также к российскому юридическому лицу,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31E4C" w:rsidRDefault="00E31E4C">
      <w:pPr>
        <w:pStyle w:val="ConsPlusNormal"/>
        <w:spacing w:before="220"/>
        <w:ind w:firstLine="540"/>
        <w:jc w:val="both"/>
      </w:pPr>
      <w:r>
        <w:t>- ненахождение некоммерческой организации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E31E4C" w:rsidRDefault="00E31E4C">
      <w:pPr>
        <w:pStyle w:val="ConsPlusNormal"/>
        <w:spacing w:before="220"/>
        <w:ind w:firstLine="540"/>
        <w:jc w:val="both"/>
      </w:pPr>
      <w:r>
        <w:t xml:space="preserve">- неотнесение некоммерческой организации к иностранному агенту в соответствии с Федеральным </w:t>
      </w:r>
      <w:hyperlink r:id="rId27">
        <w:r>
          <w:rPr>
            <w:color w:val="0000FF"/>
          </w:rPr>
          <w:t>законом</w:t>
        </w:r>
      </w:hyperlink>
      <w:r>
        <w:t xml:space="preserve"> "О контроле за деятельностью лиц, находящихся под иностранным влиянием";</w:t>
      </w:r>
    </w:p>
    <w:p w:rsidR="00E31E4C" w:rsidRDefault="00E31E4C">
      <w:pPr>
        <w:pStyle w:val="ConsPlusNormal"/>
        <w:spacing w:before="220"/>
        <w:ind w:firstLine="540"/>
        <w:jc w:val="both"/>
      </w:pPr>
      <w:r>
        <w:t xml:space="preserve">- ненахождение некоммерческой организации в составляемых в рамках реализации полномочий, предусмотренных </w:t>
      </w:r>
      <w:hyperlink r:id="rId28">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31E4C" w:rsidRDefault="00E31E4C">
      <w:pPr>
        <w:pStyle w:val="ConsPlusNormal"/>
        <w:spacing w:before="220"/>
        <w:ind w:firstLine="540"/>
        <w:jc w:val="both"/>
      </w:pPr>
      <w:r>
        <w:t xml:space="preserve">- неполучение некоммерческой организацией средств из областного бюджета в соответствии с иными областными нормативными правовыми актами на цель предоставления субсидий, указанную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2.3. Принятие решения о предоставлении субсидий Уполномоченным органом осуществляется на основании оценки заявок и прилагаемых к ним документов.</w:t>
      </w:r>
    </w:p>
    <w:p w:rsidR="00E31E4C" w:rsidRDefault="00E31E4C">
      <w:pPr>
        <w:pStyle w:val="ConsPlusNormal"/>
        <w:spacing w:before="220"/>
        <w:ind w:firstLine="540"/>
        <w:jc w:val="both"/>
      </w:pPr>
      <w:r>
        <w:t>Предоставление субсидии осуществляется на основании соглашения, заключенного между Уполномоченным органом и некоммерческой организацией.</w:t>
      </w:r>
    </w:p>
    <w:p w:rsidR="00E31E4C" w:rsidRDefault="00E31E4C">
      <w:pPr>
        <w:pStyle w:val="ConsPlusNormal"/>
        <w:spacing w:before="220"/>
        <w:ind w:firstLine="540"/>
        <w:jc w:val="both"/>
      </w:pPr>
      <w:r>
        <w:t xml:space="preserve">2.4. Документы, для формирования заявки подаются в системе "Электронный бюджет", формируются в электронной форме посредством заполнения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w:t>
      </w:r>
      <w:r>
        <w:lastRenderedPageBreak/>
        <w:t xml:space="preserve">путем сканирования) в срок, указанный в </w:t>
      </w:r>
      <w:hyperlink w:anchor="P125">
        <w:r>
          <w:rPr>
            <w:color w:val="0000FF"/>
          </w:rPr>
          <w:t>пункте 2.5</w:t>
        </w:r>
      </w:hyperlink>
      <w:r>
        <w:t xml:space="preserve"> настоящего Порядка.</w:t>
      </w:r>
    </w:p>
    <w:p w:rsidR="00E31E4C" w:rsidRDefault="00E31E4C">
      <w:pPr>
        <w:pStyle w:val="ConsPlusNormal"/>
        <w:spacing w:before="220"/>
        <w:ind w:firstLine="540"/>
        <w:jc w:val="both"/>
      </w:pPr>
      <w:r>
        <w:t>Заявка на участие в отборе подписывается усиленной квалифицированной электронной подписью руководителя некоммерческой организации или уполномоченного им лица на основании доверенности, оформленной в соответствии с федеральным законодательством.</w:t>
      </w:r>
    </w:p>
    <w:p w:rsidR="00E31E4C" w:rsidRDefault="00E31E4C">
      <w:pPr>
        <w:pStyle w:val="ConsPlusNormal"/>
        <w:spacing w:before="220"/>
        <w:ind w:firstLine="540"/>
        <w:jc w:val="both"/>
      </w:pPr>
      <w:r>
        <w:t>Датой представления некоммерческой организацией заявки и прилагаемых к нему документов считается день подписания заявки с присвоением ему регистрационного номера в системе "Электронный бюджет".</w:t>
      </w:r>
    </w:p>
    <w:p w:rsidR="00E31E4C" w:rsidRDefault="00E31E4C">
      <w:pPr>
        <w:pStyle w:val="ConsPlusNormal"/>
        <w:spacing w:before="220"/>
        <w:ind w:firstLine="540"/>
        <w:jc w:val="both"/>
      </w:pPr>
      <w:bookmarkStart w:id="3" w:name="P125"/>
      <w:bookmarkEnd w:id="3"/>
      <w:r>
        <w:t>2.5. К заявке прилагаются электронные копии следующих документов:</w:t>
      </w:r>
    </w:p>
    <w:p w:rsidR="00E31E4C" w:rsidRDefault="00E31E4C">
      <w:pPr>
        <w:pStyle w:val="ConsPlusNormal"/>
        <w:spacing w:before="220"/>
        <w:ind w:firstLine="540"/>
        <w:jc w:val="both"/>
      </w:pPr>
      <w:r>
        <w:t>- произведение(я), планируемое(ые) к изданию за счет средств субсидии (в виде рукописи или макета);</w:t>
      </w:r>
    </w:p>
    <w:p w:rsidR="00E31E4C" w:rsidRDefault="00E31E4C">
      <w:pPr>
        <w:pStyle w:val="ConsPlusNormal"/>
        <w:spacing w:before="220"/>
        <w:ind w:firstLine="540"/>
        <w:jc w:val="both"/>
      </w:pPr>
      <w:r>
        <w:t>- документы, подтверждающие наличие у некоммерческой организации прав на использование и распространение произведения, заверенные печатью (при наличии);</w:t>
      </w:r>
    </w:p>
    <w:p w:rsidR="00E31E4C" w:rsidRDefault="00E31E4C">
      <w:pPr>
        <w:pStyle w:val="ConsPlusNormal"/>
        <w:spacing w:before="220"/>
        <w:ind w:firstLine="540"/>
        <w:jc w:val="both"/>
      </w:pPr>
      <w:r>
        <w:t xml:space="preserve">- смета затрат и (или) коммерческое предложение от типографии по направлениям расходования, предусмотренным </w:t>
      </w:r>
      <w:hyperlink w:anchor="P54">
        <w:r>
          <w:rPr>
            <w:color w:val="0000FF"/>
          </w:rPr>
          <w:t>пунктом 1.2</w:t>
        </w:r>
      </w:hyperlink>
      <w:r>
        <w:t xml:space="preserve"> настоящего Порядка;</w:t>
      </w:r>
    </w:p>
    <w:p w:rsidR="00E31E4C" w:rsidRDefault="00E31E4C">
      <w:pPr>
        <w:pStyle w:val="ConsPlusNormal"/>
        <w:spacing w:before="220"/>
        <w:ind w:firstLine="540"/>
        <w:jc w:val="both"/>
      </w:pPr>
      <w:r>
        <w:t>- письма поддержки или гарантийные письма от профильных государственных или муниципальных учреждений (библиотек, музеев, органов управления образованием) о готовности использовать издание в своей деятельности (представляется по собственной инициативе);</w:t>
      </w:r>
    </w:p>
    <w:p w:rsidR="00E31E4C" w:rsidRDefault="00E31E4C">
      <w:pPr>
        <w:pStyle w:val="ConsPlusNormal"/>
        <w:spacing w:before="220"/>
        <w:ind w:firstLine="540"/>
        <w:jc w:val="both"/>
      </w:pPr>
      <w:r>
        <w:t>- учредительные документы (копия действующей редакции устава со всеми внесенными изменениями);</w:t>
      </w:r>
    </w:p>
    <w:p w:rsidR="00E31E4C" w:rsidRDefault="00E31E4C">
      <w:pPr>
        <w:pStyle w:val="ConsPlusNormal"/>
        <w:spacing w:before="220"/>
        <w:ind w:firstLine="540"/>
        <w:jc w:val="both"/>
      </w:pPr>
      <w:r>
        <w:t>- документы, подтверждающие полномочия руководителя некоммерческой организации на подписание соглашения;</w:t>
      </w:r>
    </w:p>
    <w:p w:rsidR="00E31E4C" w:rsidRDefault="00E31E4C">
      <w:pPr>
        <w:pStyle w:val="ConsPlusNormal"/>
        <w:spacing w:before="220"/>
        <w:ind w:firstLine="540"/>
        <w:jc w:val="both"/>
      </w:pPr>
      <w:r>
        <w:t>- доверенность, подтверждающая полномочия представителя руководителя некоммерческой организации на подписание соглашения, оформленная в соответствии с федеральным законодательством (в случае, если подписание соглашения осуществляется лицом, уполномоченным руководителем некоммерческой организации);</w:t>
      </w:r>
    </w:p>
    <w:p w:rsidR="00E31E4C" w:rsidRDefault="00E31E4C">
      <w:pPr>
        <w:pStyle w:val="ConsPlusNormal"/>
        <w:spacing w:before="220"/>
        <w:ind w:firstLine="540"/>
        <w:jc w:val="both"/>
      </w:pPr>
      <w:r>
        <w:t>- согласие руководителя некоммерческой организации, оформленное в произвольной форме, на осуществление в отношении него Уполномоченным органом и органами государственного финансового контроля проверки соблюдения условий, цели, требований и порядка предоставления субсидии.</w:t>
      </w:r>
    </w:p>
    <w:p w:rsidR="00E31E4C" w:rsidRDefault="00E31E4C">
      <w:pPr>
        <w:pStyle w:val="ConsPlusNormal"/>
        <w:spacing w:before="220"/>
        <w:ind w:firstLine="540"/>
        <w:jc w:val="both"/>
      </w:pPr>
      <w:r>
        <w:t>Электронные копии документов и материалы, прилагаемые к заявке,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Фотоматериалы, прилагаемые к заявке должны содержать четкое и контрастное изображение высокого качества. Документы, электронные копии, включаемые в заявке, должны быть оформлены в соответствии с федеральным законодательством. Не допускается представление документов, на которых отсутствует подпись уполномоченного лица, оттиск печати (при наличии) или цифровая подпись, предусматривающая их применение, имеются не оговоренные опечатки, подчистки, исправления, ошибки в расчетах, а также, если текст документов не поддается прочтению.</w:t>
      </w:r>
    </w:p>
    <w:p w:rsidR="00E31E4C" w:rsidRDefault="00E31E4C">
      <w:pPr>
        <w:pStyle w:val="ConsPlusNormal"/>
        <w:jc w:val="both"/>
      </w:pPr>
      <w:r>
        <w:t xml:space="preserve">(п. 2.5 в ред. </w:t>
      </w:r>
      <w:hyperlink r:id="rId29">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 xml:space="preserve">2.6. Ответственность за полноту и достоверность информации и документов, содержащихся в </w:t>
      </w:r>
      <w:r>
        <w:lastRenderedPageBreak/>
        <w:t>заявке, а также за своевременность их представления несет некоммерческая организация в соответствии с законодательством Российской Федерации.</w:t>
      </w:r>
    </w:p>
    <w:p w:rsidR="00E31E4C" w:rsidRDefault="00E31E4C">
      <w:pPr>
        <w:pStyle w:val="ConsPlusNormal"/>
        <w:spacing w:before="220"/>
        <w:ind w:firstLine="540"/>
        <w:jc w:val="both"/>
      </w:pPr>
      <w:r>
        <w:t>2.7. Не позднее 1-го рабочего дня, следующего за днем окончания срока приема заявки, Уполномоченному органу в системе "Электронный бюджет" открывается доступ к поданным некоммерческими организациями заявкам для их рассмотрения.</w:t>
      </w:r>
    </w:p>
    <w:p w:rsidR="00E31E4C" w:rsidRDefault="00E31E4C">
      <w:pPr>
        <w:pStyle w:val="ConsPlusNormal"/>
        <w:spacing w:before="220"/>
        <w:ind w:firstLine="540"/>
        <w:jc w:val="both"/>
      </w:pPr>
      <w:r>
        <w:t>Для рассмотрения заявок Уполномоченный орган в срок не позднее 3-го рабочего дня, следующего за днем окончания срока приема заявок и прилагаемых к ним документов, осуществляет вскрытие заявок и подписывает протокол вскрытия заявок.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Уполномоченного органа (или его уполномоченным лицом) в системе "Электронный бюджет", а также размещается на едином портале не позднее 1-го рабочего дня, следующего за днем его подписания.</w:t>
      </w:r>
    </w:p>
    <w:p w:rsidR="00E31E4C" w:rsidRDefault="00E31E4C">
      <w:pPr>
        <w:pStyle w:val="ConsPlusNormal"/>
        <w:spacing w:before="220"/>
        <w:ind w:firstLine="540"/>
        <w:jc w:val="both"/>
      </w:pPr>
      <w:r>
        <w:t>Протокол вскрытия заявок содержит следующую информацию о поступивших для участия в отборе заявок:</w:t>
      </w:r>
    </w:p>
    <w:p w:rsidR="00E31E4C" w:rsidRDefault="00E31E4C">
      <w:pPr>
        <w:pStyle w:val="ConsPlusNormal"/>
        <w:spacing w:before="220"/>
        <w:ind w:firstLine="540"/>
        <w:jc w:val="both"/>
      </w:pPr>
      <w:r>
        <w:t>- регистрационный номер заявки;</w:t>
      </w:r>
    </w:p>
    <w:p w:rsidR="00E31E4C" w:rsidRDefault="00E31E4C">
      <w:pPr>
        <w:pStyle w:val="ConsPlusNormal"/>
        <w:spacing w:before="220"/>
        <w:ind w:firstLine="540"/>
        <w:jc w:val="both"/>
      </w:pPr>
      <w:r>
        <w:t>- дату и время поступления заявки;</w:t>
      </w:r>
    </w:p>
    <w:p w:rsidR="00E31E4C" w:rsidRDefault="00E31E4C">
      <w:pPr>
        <w:pStyle w:val="ConsPlusNormal"/>
        <w:spacing w:before="220"/>
        <w:ind w:firstLine="540"/>
        <w:jc w:val="both"/>
      </w:pPr>
      <w:r>
        <w:t>- полное наименование некоммерческой организации;</w:t>
      </w:r>
    </w:p>
    <w:p w:rsidR="00E31E4C" w:rsidRDefault="00E31E4C">
      <w:pPr>
        <w:pStyle w:val="ConsPlusNormal"/>
        <w:spacing w:before="220"/>
        <w:ind w:firstLine="540"/>
        <w:jc w:val="both"/>
      </w:pPr>
      <w:r>
        <w:t>- юридический адрес / адрес местонахождения некоммерческой организации.</w:t>
      </w:r>
    </w:p>
    <w:p w:rsidR="00E31E4C" w:rsidRDefault="00E31E4C">
      <w:pPr>
        <w:pStyle w:val="ConsPlusNormal"/>
        <w:spacing w:before="220"/>
        <w:ind w:firstLine="540"/>
        <w:jc w:val="both"/>
      </w:pPr>
      <w:bookmarkStart w:id="4" w:name="P144"/>
      <w:bookmarkEnd w:id="4"/>
      <w:r>
        <w:t>Уполномоченный орган в течение 10 рабочих дней со дня завершения приема заявок для участия в отборе проверяет соответствие некоммерческой организации, а также представленных ею документов для участия в отборе требованиям, установленным настоящим Порядком и в объявлении, с информацией, полученной из общедоступных источников способами, не запрещенными действующим законодательством, в том числе на соответствие сведениям, размещенным на официальных сайтах в сети "Интернет", и принимает решение о признании некоммерческих организаций победителями отбора и заключении соглашения либо об отказе в предоставлении субсидии (с указанием оснований для отказа в предоставлении субсидии в соответствии с настоящим Порядком) либо об отклонении заявки (с указанием оснований для отклонения заявки в соответствии с настоящим Порядком).</w:t>
      </w:r>
    </w:p>
    <w:p w:rsidR="00E31E4C" w:rsidRDefault="00E31E4C">
      <w:pPr>
        <w:pStyle w:val="ConsPlusNormal"/>
        <w:spacing w:before="220"/>
        <w:ind w:firstLine="540"/>
        <w:jc w:val="both"/>
      </w:pPr>
      <w:r>
        <w:t xml:space="preserve">Проверка некоммерческой организации на соответствие требованиям, указанным в </w:t>
      </w:r>
      <w:hyperlink w:anchor="P108">
        <w:r>
          <w:rPr>
            <w:color w:val="0000FF"/>
          </w:rPr>
          <w:t>пункте 2.2</w:t>
        </w:r>
      </w:hyperlink>
      <w: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E31E4C" w:rsidRDefault="00E31E4C">
      <w:pPr>
        <w:pStyle w:val="ConsPlusNormal"/>
        <w:spacing w:before="220"/>
        <w:ind w:firstLine="540"/>
        <w:jc w:val="both"/>
      </w:pPr>
      <w:r>
        <w:t>В случае отсутствия технической возможности осуществления автоматической проверки в системе "Электронный бюджет" подтверждение соответствия некоммерческой организации вышеуказанным требованиям производится путем проставления в электронном виде некоммерческой организацией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E31E4C" w:rsidRDefault="00E31E4C">
      <w:pPr>
        <w:pStyle w:val="ConsPlusNormal"/>
        <w:spacing w:before="220"/>
        <w:ind w:firstLine="540"/>
        <w:jc w:val="both"/>
      </w:pPr>
      <w:r>
        <w:t>Уполномоченный орган не вправе требовать от некоммерческой организации предоставления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если некоммерческая организация готова предоставить указанные документы и информацию по собственной инициативе.</w:t>
      </w:r>
    </w:p>
    <w:p w:rsidR="00E31E4C" w:rsidRDefault="00E31E4C">
      <w:pPr>
        <w:pStyle w:val="ConsPlusNormal"/>
        <w:spacing w:before="220"/>
        <w:ind w:firstLine="540"/>
        <w:jc w:val="both"/>
      </w:pPr>
      <w:r>
        <w:lastRenderedPageBreak/>
        <w:t>По результатам рассмотрения заявки не позднее 1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заявках, а также информацию по каждой некоммерческой организации о признании ее заявки надлежащим или об отклонении ее заявки с указанием оснований для отклонения.</w:t>
      </w:r>
    </w:p>
    <w:p w:rsidR="00E31E4C" w:rsidRDefault="00E31E4C">
      <w:pPr>
        <w:pStyle w:val="ConsPlusNormal"/>
        <w:spacing w:before="220"/>
        <w:ind w:firstLine="540"/>
        <w:jc w:val="both"/>
      </w:pPr>
      <w:r>
        <w:t>Протокол рассмотрения заявок формируется автоматически на едином портале на основании результатов рассмотрения заявок и подписывается усиленной квалифицированной электронной подписью руководителя Уполномоченного органа (либо его уполномоченным лицом) в системе "Электронный бюджет", а также размещается на едином портале не позднее 1 рабочего дня, следующего за днем его подписания.</w:t>
      </w:r>
    </w:p>
    <w:p w:rsidR="00E31E4C" w:rsidRDefault="00E31E4C">
      <w:pPr>
        <w:pStyle w:val="ConsPlusNormal"/>
        <w:spacing w:before="220"/>
        <w:ind w:firstLine="540"/>
        <w:jc w:val="both"/>
      </w:pPr>
      <w:r>
        <w:t>В случае если на участие в отборе не представлено ни одной заявки или ни одна заявка не допущена к участию в отборе, отбор признается несостоявшимся.</w:t>
      </w:r>
    </w:p>
    <w:p w:rsidR="00E31E4C" w:rsidRDefault="00E31E4C">
      <w:pPr>
        <w:pStyle w:val="ConsPlusNormal"/>
        <w:spacing w:before="220"/>
        <w:ind w:firstLine="540"/>
        <w:jc w:val="both"/>
      </w:pPr>
      <w:r>
        <w:t>Решение Уполномоченного органа доводится до некоммерческой организации в письменном виде в срок, не превышающий 2 рабочих дней со дня принятия соответствующего решения.</w:t>
      </w:r>
    </w:p>
    <w:p w:rsidR="00E31E4C" w:rsidRDefault="00E31E4C">
      <w:pPr>
        <w:pStyle w:val="ConsPlusNormal"/>
        <w:spacing w:before="220"/>
        <w:ind w:firstLine="540"/>
        <w:jc w:val="both"/>
      </w:pPr>
      <w:r>
        <w:t xml:space="preserve">2.8. Некоммерческая организация имеет право в период со дня подачи заявки и прилагаемых к ней документов в Министерство в системе "Электронный бюджет" и до истечения срока, указанного в </w:t>
      </w:r>
      <w:hyperlink w:anchor="P144">
        <w:r>
          <w:rPr>
            <w:color w:val="0000FF"/>
          </w:rPr>
          <w:t>абзаце восьмом пункта 2.7</w:t>
        </w:r>
      </w:hyperlink>
      <w:r>
        <w:t xml:space="preserve"> настоящего Порядка, отозвать заявку без объяснения причин.</w:t>
      </w:r>
    </w:p>
    <w:p w:rsidR="00E31E4C" w:rsidRDefault="00E31E4C">
      <w:pPr>
        <w:pStyle w:val="ConsPlusNormal"/>
        <w:jc w:val="both"/>
      </w:pPr>
      <w:r>
        <w:t xml:space="preserve">(п. 2.8 в ред. </w:t>
      </w:r>
      <w:hyperlink r:id="rId30">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2.9. Отзыв заявки и прилагаемых к ней документов осуществляется некоммерческой организацией посредством формирования в электронной форме уведомления об отзыве заявки в порядке, аналогичном порядку подачи заявки на участие в отборе, установленному настоящим Порядком.</w:t>
      </w:r>
    </w:p>
    <w:p w:rsidR="00E31E4C" w:rsidRDefault="00E31E4C">
      <w:pPr>
        <w:pStyle w:val="ConsPlusNormal"/>
        <w:spacing w:before="220"/>
        <w:ind w:firstLine="540"/>
        <w:jc w:val="both"/>
      </w:pPr>
      <w:r>
        <w:t>Датой отзыва некоммерческой организацией заявки и прилагаемых к ней документов считается день подписания некоммерческой организацией уведомления об отзыве заявки с присвоением ему регистрационного номера в системе "Электронный бюджет".</w:t>
      </w:r>
    </w:p>
    <w:p w:rsidR="00E31E4C" w:rsidRDefault="00E31E4C">
      <w:pPr>
        <w:pStyle w:val="ConsPlusNormal"/>
        <w:spacing w:before="220"/>
        <w:ind w:firstLine="540"/>
        <w:jc w:val="both"/>
      </w:pPr>
      <w:r>
        <w:t>Отзыв заявки не препятствует повторной подаче заявки для участия в отборе, но не позднее даты окончания приема заявок.</w:t>
      </w:r>
    </w:p>
    <w:p w:rsidR="00E31E4C" w:rsidRDefault="00E31E4C">
      <w:pPr>
        <w:pStyle w:val="ConsPlusNormal"/>
        <w:jc w:val="both"/>
      </w:pPr>
      <w:r>
        <w:t xml:space="preserve">(в ред. </w:t>
      </w:r>
      <w:hyperlink r:id="rId31">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2.10. Внесение изменений в заявку осуществляется некоммерческой организацией в порядке, аналогичном порядку подачи заявки, установленному настоящим Порядком.</w:t>
      </w:r>
    </w:p>
    <w:p w:rsidR="00E31E4C" w:rsidRDefault="00E31E4C">
      <w:pPr>
        <w:pStyle w:val="ConsPlusNormal"/>
        <w:spacing w:before="220"/>
        <w:ind w:firstLine="540"/>
        <w:jc w:val="both"/>
      </w:pPr>
      <w:r>
        <w:t>Представление и рассмотрение повторной заявки осуществляется в порядке, предусмотренном для представления и рассмотрения заявки, поданного впервые.</w:t>
      </w:r>
    </w:p>
    <w:p w:rsidR="00E31E4C" w:rsidRDefault="00E31E4C">
      <w:pPr>
        <w:pStyle w:val="ConsPlusNormal"/>
        <w:spacing w:before="220"/>
        <w:ind w:firstLine="540"/>
        <w:jc w:val="both"/>
      </w:pPr>
      <w:r>
        <w:t>2.11. Основаниями для отказа в предоставлении субсидии являются:</w:t>
      </w:r>
    </w:p>
    <w:p w:rsidR="00E31E4C" w:rsidRDefault="00E31E4C">
      <w:pPr>
        <w:pStyle w:val="ConsPlusNormal"/>
        <w:spacing w:before="220"/>
        <w:ind w:firstLine="540"/>
        <w:jc w:val="both"/>
      </w:pPr>
      <w:r>
        <w:t xml:space="preserve">- несоответствие некоммерческой организации категории получателей субсидии, установленной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 xml:space="preserve">- несоответствие произведения обязательным критериям, установленным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 xml:space="preserve">- несоответствие некоммерческой организации требованиям, установленным </w:t>
      </w:r>
      <w:hyperlink w:anchor="P54">
        <w:r>
          <w:rPr>
            <w:color w:val="0000FF"/>
          </w:rPr>
          <w:t>пункта 2.2</w:t>
        </w:r>
      </w:hyperlink>
      <w:r>
        <w:t xml:space="preserve"> настоящего Порядка;</w:t>
      </w:r>
    </w:p>
    <w:p w:rsidR="00E31E4C" w:rsidRDefault="00E31E4C">
      <w:pPr>
        <w:pStyle w:val="ConsPlusNormal"/>
        <w:spacing w:before="220"/>
        <w:ind w:firstLine="540"/>
        <w:jc w:val="both"/>
      </w:pPr>
      <w:r>
        <w:t xml:space="preserve">- непредставление (представление не в полном объеме) документов, указанных в </w:t>
      </w:r>
      <w:hyperlink w:anchor="P125">
        <w:r>
          <w:rPr>
            <w:color w:val="0000FF"/>
          </w:rPr>
          <w:t>пункте 2.5</w:t>
        </w:r>
      </w:hyperlink>
      <w:r>
        <w:t xml:space="preserve"> </w:t>
      </w:r>
      <w:r>
        <w:lastRenderedPageBreak/>
        <w:t>настоящего Порядка, за исключением документов, представляемых по собственной инициативе;</w:t>
      </w:r>
    </w:p>
    <w:p w:rsidR="00E31E4C" w:rsidRDefault="00E31E4C">
      <w:pPr>
        <w:pStyle w:val="ConsPlusNormal"/>
        <w:spacing w:before="220"/>
        <w:ind w:firstLine="540"/>
        <w:jc w:val="both"/>
      </w:pPr>
      <w:r>
        <w:t xml:space="preserve">- несоответствие представленных документов требованиям, установленным в </w:t>
      </w:r>
      <w:hyperlink w:anchor="P125">
        <w:r>
          <w:rPr>
            <w:color w:val="0000FF"/>
          </w:rPr>
          <w:t>пункте 2.5</w:t>
        </w:r>
      </w:hyperlink>
      <w:r>
        <w:t xml:space="preserve"> настоящего Порядка;</w:t>
      </w:r>
    </w:p>
    <w:p w:rsidR="00E31E4C" w:rsidRDefault="00E31E4C">
      <w:pPr>
        <w:pStyle w:val="ConsPlusNormal"/>
        <w:spacing w:before="220"/>
        <w:ind w:firstLine="540"/>
        <w:jc w:val="both"/>
      </w:pPr>
      <w:r>
        <w:t>- установление факта недостоверности представленной получателем субсидии информации;</w:t>
      </w:r>
    </w:p>
    <w:p w:rsidR="00E31E4C" w:rsidRDefault="00E31E4C">
      <w:pPr>
        <w:pStyle w:val="ConsPlusNormal"/>
        <w:spacing w:before="220"/>
        <w:ind w:firstLine="540"/>
        <w:jc w:val="both"/>
      </w:pPr>
      <w:r>
        <w:t>- подача некоммерческой организацией заявки после даты и (или) времени, определенных для подачи заявок.</w:t>
      </w:r>
    </w:p>
    <w:p w:rsidR="00E31E4C" w:rsidRDefault="00E31E4C">
      <w:pPr>
        <w:pStyle w:val="ConsPlusNormal"/>
        <w:jc w:val="both"/>
      </w:pPr>
      <w:r>
        <w:t xml:space="preserve">(п. 2.11 в ред. </w:t>
      </w:r>
      <w:hyperlink r:id="rId32">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2.12. Протокол подведения итогов отбора включает следующие сведения:</w:t>
      </w:r>
    </w:p>
    <w:p w:rsidR="00E31E4C" w:rsidRDefault="00E31E4C">
      <w:pPr>
        <w:pStyle w:val="ConsPlusNormal"/>
        <w:spacing w:before="220"/>
        <w:ind w:firstLine="540"/>
        <w:jc w:val="both"/>
      </w:pPr>
      <w:r>
        <w:t>1) дату, время и место проведения рассмотрения заявок;</w:t>
      </w:r>
    </w:p>
    <w:p w:rsidR="00E31E4C" w:rsidRDefault="00E31E4C">
      <w:pPr>
        <w:pStyle w:val="ConsPlusNormal"/>
        <w:spacing w:before="220"/>
        <w:ind w:firstLine="540"/>
        <w:jc w:val="both"/>
      </w:pPr>
      <w:r>
        <w:t>2) информацию о некоммерческих организациях, заявки которых были рассмотрены;</w:t>
      </w:r>
    </w:p>
    <w:p w:rsidR="00E31E4C" w:rsidRDefault="00E31E4C">
      <w:pPr>
        <w:pStyle w:val="ConsPlusNormal"/>
        <w:spacing w:before="220"/>
        <w:ind w:firstLine="540"/>
        <w:jc w:val="both"/>
      </w:pPr>
      <w:r>
        <w:t>3) информацию о некоммерческих организациях, заявки которых были отклонены, с указанием причин их отклонения.</w:t>
      </w:r>
    </w:p>
    <w:p w:rsidR="00E31E4C" w:rsidRDefault="00E31E4C">
      <w:pPr>
        <w:pStyle w:val="ConsPlusNormal"/>
        <w:spacing w:before="220"/>
        <w:ind w:firstLine="540"/>
        <w:jc w:val="both"/>
      </w:pPr>
      <w:r>
        <w:t>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E31E4C" w:rsidRDefault="00E31E4C">
      <w:pPr>
        <w:pStyle w:val="ConsPlusNormal"/>
        <w:spacing w:before="220"/>
        <w:ind w:firstLine="540"/>
        <w:jc w:val="both"/>
      </w:pPr>
      <w:r>
        <w:t>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или уполномоченного им лица в системе "Электронный бюджет". Протокол подведения итогов отбора размещается на Едином портале не позднее одного календарного дня, следующего за днем его подписания.</w:t>
      </w:r>
    </w:p>
    <w:p w:rsidR="00E31E4C" w:rsidRDefault="00E31E4C">
      <w:pPr>
        <w:pStyle w:val="ConsPlusNormal"/>
        <w:jc w:val="both"/>
      </w:pPr>
      <w:r>
        <w:t xml:space="preserve">(в ред. </w:t>
      </w:r>
      <w:hyperlink r:id="rId33">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2.13. В случае если по окончании срока подачи заявок, установленного в объявлении о проведении отбора, не подано ни одной заявки либо все заявки отклонены, отбор признается несостоявшимся.</w:t>
      </w:r>
    </w:p>
    <w:p w:rsidR="00E31E4C" w:rsidRDefault="00E31E4C">
      <w:pPr>
        <w:pStyle w:val="ConsPlusNormal"/>
        <w:spacing w:before="220"/>
        <w:ind w:firstLine="540"/>
        <w:jc w:val="both"/>
      </w:pPr>
      <w:r>
        <w:t>Министерство может принять решение об отмене проведения отбора. При этом размещение Министерством объявления об отмене проведения отбора осуществляется на Едином портале не позднее чем за один рабочий день до даты окончания срока подачи заявок.</w:t>
      </w:r>
    </w:p>
    <w:p w:rsidR="00E31E4C" w:rsidRDefault="00E31E4C">
      <w:pPr>
        <w:pStyle w:val="ConsPlusNormal"/>
        <w:spacing w:before="220"/>
        <w:ind w:firstLine="540"/>
        <w:jc w:val="both"/>
      </w:pPr>
      <w:r>
        <w:t>Проведение отбора отменяется в случае:</w:t>
      </w:r>
    </w:p>
    <w:p w:rsidR="00E31E4C" w:rsidRDefault="00E31E4C">
      <w:pPr>
        <w:pStyle w:val="ConsPlusNormal"/>
        <w:spacing w:before="220"/>
        <w:ind w:firstLine="540"/>
        <w:jc w:val="both"/>
      </w:pPr>
      <w:r>
        <w:t>- уменьшения Министерству ранее доведенных лимитов бюджетных обязательств, указанных в пункте 4 настоящего Порядка, приводящих к невозможности распределения объема субсидии, указанного в объявлении;</w:t>
      </w:r>
    </w:p>
    <w:p w:rsidR="00E31E4C" w:rsidRDefault="00E31E4C">
      <w:pPr>
        <w:pStyle w:val="ConsPlusNormal"/>
        <w:spacing w:before="220"/>
        <w:ind w:firstLine="540"/>
        <w:jc w:val="both"/>
      </w:pPr>
      <w:r>
        <w:t>- изменения условий предоставления субсидии, и (или) требований к некоммерческим организациям, и (или) перечня документов, входящих в состав заявки;</w:t>
      </w:r>
    </w:p>
    <w:p w:rsidR="00E31E4C" w:rsidRDefault="00E31E4C">
      <w:pPr>
        <w:pStyle w:val="ConsPlusNormal"/>
        <w:spacing w:before="220"/>
        <w:ind w:firstLine="540"/>
        <w:jc w:val="both"/>
      </w:pPr>
      <w:r>
        <w:t>- выявления в объявлении о проведении отбора технических ошибок, препятствующих подаче заявок участниками отбора.</w:t>
      </w:r>
    </w:p>
    <w:p w:rsidR="00E31E4C" w:rsidRDefault="00E31E4C">
      <w:pPr>
        <w:pStyle w:val="ConsPlusNormal"/>
        <w:spacing w:before="22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Едином портале и содержит информацию о причинах отмены отбора.</w:t>
      </w:r>
    </w:p>
    <w:p w:rsidR="00E31E4C" w:rsidRDefault="00E31E4C">
      <w:pPr>
        <w:pStyle w:val="ConsPlusNormal"/>
        <w:spacing w:before="220"/>
        <w:ind w:firstLine="540"/>
        <w:jc w:val="both"/>
      </w:pPr>
      <w:r>
        <w:lastRenderedPageBreak/>
        <w:t>Некоммерческие организации, подавшие заявки, информируются об отмене проведения отбора в системе "Электронный бюджет".</w:t>
      </w:r>
    </w:p>
    <w:p w:rsidR="00E31E4C" w:rsidRDefault="00E31E4C">
      <w:pPr>
        <w:pStyle w:val="ConsPlusNormal"/>
        <w:spacing w:before="220"/>
        <w:ind w:firstLine="540"/>
        <w:jc w:val="both"/>
      </w:pPr>
      <w:r>
        <w:t>Отбор считается отмененным со дня размещения объявления о его отмене на Едином портале.</w:t>
      </w:r>
    </w:p>
    <w:p w:rsidR="00E31E4C" w:rsidRDefault="00E31E4C">
      <w:pPr>
        <w:pStyle w:val="ConsPlusNormal"/>
        <w:jc w:val="both"/>
      </w:pPr>
      <w:r>
        <w:t xml:space="preserve">(п. 2.13 введен </w:t>
      </w:r>
      <w:hyperlink r:id="rId34">
        <w:r>
          <w:rPr>
            <w:color w:val="0000FF"/>
          </w:rPr>
          <w:t>приказом</w:t>
        </w:r>
      </w:hyperlink>
      <w:r>
        <w:t xml:space="preserve"> Министерства культуры и туризма Смоленской области от 11.09.2026 N 140)</w:t>
      </w:r>
    </w:p>
    <w:p w:rsidR="00E31E4C" w:rsidRDefault="00E31E4C">
      <w:pPr>
        <w:pStyle w:val="ConsPlusNormal"/>
        <w:jc w:val="both"/>
      </w:pPr>
    </w:p>
    <w:p w:rsidR="00E31E4C" w:rsidRDefault="00E31E4C">
      <w:pPr>
        <w:pStyle w:val="ConsPlusTitle"/>
        <w:jc w:val="center"/>
        <w:outlineLvl w:val="1"/>
      </w:pPr>
      <w:r>
        <w:t>III. Порядок предоставления субсидий</w:t>
      </w:r>
    </w:p>
    <w:p w:rsidR="00E31E4C" w:rsidRDefault="00E31E4C">
      <w:pPr>
        <w:pStyle w:val="ConsPlusNormal"/>
        <w:jc w:val="both"/>
      </w:pPr>
    </w:p>
    <w:p w:rsidR="00E31E4C" w:rsidRDefault="00E31E4C">
      <w:pPr>
        <w:pStyle w:val="ConsPlusNormal"/>
        <w:ind w:firstLine="540"/>
        <w:jc w:val="both"/>
      </w:pPr>
      <w:r>
        <w:t>3.1. Размер субсидии рассчитывается по следующей формуле:</w:t>
      </w:r>
    </w:p>
    <w:p w:rsidR="00E31E4C" w:rsidRDefault="00E31E4C">
      <w:pPr>
        <w:pStyle w:val="ConsPlusNormal"/>
        <w:jc w:val="both"/>
      </w:pPr>
    </w:p>
    <w:p w:rsidR="00E31E4C" w:rsidRDefault="00E31E4C">
      <w:pPr>
        <w:pStyle w:val="ConsPlusNormal"/>
        <w:jc w:val="center"/>
      </w:pPr>
      <w:r>
        <w:rPr>
          <w:noProof/>
          <w:position w:val="-11"/>
        </w:rPr>
        <w:drawing>
          <wp:inline distT="0" distB="0" distL="0" distR="0">
            <wp:extent cx="158242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82420" cy="283210"/>
                    </a:xfrm>
                    <a:prstGeom prst="rect">
                      <a:avLst/>
                    </a:prstGeom>
                    <a:noFill/>
                    <a:ln>
                      <a:noFill/>
                    </a:ln>
                  </pic:spPr>
                </pic:pic>
              </a:graphicData>
            </a:graphic>
          </wp:inline>
        </w:drawing>
      </w:r>
    </w:p>
    <w:p w:rsidR="00E31E4C" w:rsidRDefault="00E31E4C">
      <w:pPr>
        <w:pStyle w:val="ConsPlusNormal"/>
        <w:jc w:val="both"/>
      </w:pPr>
    </w:p>
    <w:p w:rsidR="00E31E4C" w:rsidRDefault="00E31E4C">
      <w:pPr>
        <w:pStyle w:val="ConsPlusNormal"/>
        <w:ind w:firstLine="540"/>
        <w:jc w:val="both"/>
      </w:pPr>
      <w:r>
        <w:t xml:space="preserve">Si - размер субсидии, предоставляемый i-ой некоммерческой организации на цель, указанную в </w:t>
      </w:r>
      <w:hyperlink w:anchor="P54">
        <w:r>
          <w:rPr>
            <w:color w:val="0000FF"/>
          </w:rPr>
          <w:t>пункте 1.2</w:t>
        </w:r>
      </w:hyperlink>
      <w:r>
        <w:t xml:space="preserve"> настоящего Порядка;</w:t>
      </w:r>
    </w:p>
    <w:p w:rsidR="00E31E4C" w:rsidRDefault="00E31E4C">
      <w:pPr>
        <w:pStyle w:val="ConsPlusNormal"/>
        <w:spacing w:before="220"/>
        <w:ind w:firstLine="540"/>
        <w:jc w:val="both"/>
      </w:pPr>
      <w:r>
        <w:t>S - общий объем средств, предусмотренных в областном бюджете на предоставление субсидий в текущем финансовом году;</w:t>
      </w:r>
    </w:p>
    <w:p w:rsidR="00E31E4C" w:rsidRDefault="00E31E4C">
      <w:pPr>
        <w:pStyle w:val="ConsPlusNormal"/>
        <w:spacing w:before="220"/>
        <w:ind w:firstLine="540"/>
        <w:jc w:val="both"/>
      </w:pPr>
      <w:r>
        <w:t>Ni - объем субсидии, запрашиваемый i-ой некоммерческой организацией;</w:t>
      </w:r>
    </w:p>
    <w:p w:rsidR="00E31E4C" w:rsidRDefault="00E31E4C">
      <w:pPr>
        <w:pStyle w:val="ConsPlusNormal"/>
        <w:spacing w:before="220"/>
        <w:ind w:firstLine="540"/>
        <w:jc w:val="both"/>
      </w:pPr>
      <w:r>
        <w:rPr>
          <w:noProof/>
          <w:position w:val="-11"/>
        </w:rPr>
        <w:drawing>
          <wp:inline distT="0" distB="0" distL="0" distR="0">
            <wp:extent cx="42989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t xml:space="preserve"> - суммарный объем субсидий, запрашиваемый некоммерческими организациями.</w:t>
      </w:r>
    </w:p>
    <w:p w:rsidR="00E31E4C" w:rsidRDefault="00E31E4C">
      <w:pPr>
        <w:pStyle w:val="ConsPlusNormal"/>
        <w:spacing w:before="220"/>
        <w:ind w:firstLine="540"/>
        <w:jc w:val="both"/>
      </w:pPr>
      <w:r>
        <w:t>В случае если размер субсидии (Si), рассчитанный в соответствии с настоящим пунктом, превышает объем субсидии, запрашиваемый i-ой некоммерческой организацией (Ni), субсидия предоставляется в запрашиваемом объеме в соответствии с представленными заявками, сметой и (или) коммерческим приложением от типографии.</w:t>
      </w:r>
    </w:p>
    <w:p w:rsidR="00E31E4C" w:rsidRDefault="00E31E4C">
      <w:pPr>
        <w:pStyle w:val="ConsPlusNormal"/>
        <w:jc w:val="both"/>
      </w:pPr>
      <w:r>
        <w:t xml:space="preserve">(п. 3.1 в ред. </w:t>
      </w:r>
      <w:hyperlink r:id="rId37">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3.2. Предоставление субсидии осуществляется на основании соглашения, заключенного между некоммерческой организацией и Уполномоченным органом в соответствии в системе "Электронный бюджет" в соответствии с типовой формой, установленной Министерством финансов Российской Федерации.</w:t>
      </w:r>
    </w:p>
    <w:p w:rsidR="00E31E4C" w:rsidRDefault="00E31E4C">
      <w:pPr>
        <w:pStyle w:val="ConsPlusNormal"/>
        <w:jc w:val="both"/>
      </w:pPr>
      <w:r>
        <w:t xml:space="preserve">(в ред. </w:t>
      </w:r>
      <w:hyperlink r:id="rId38">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Уполномоченный орган заключает с некоммерческой организацией соглашение в срок не позднее 10 рабочих дней после дня принятия решения о предоставлении субсидии.</w:t>
      </w:r>
    </w:p>
    <w:p w:rsidR="00E31E4C" w:rsidRDefault="00E31E4C">
      <w:pPr>
        <w:pStyle w:val="ConsPlusNormal"/>
        <w:spacing w:before="220"/>
        <w:ind w:firstLine="540"/>
        <w:jc w:val="both"/>
      </w:pPr>
      <w:r>
        <w:t>3.3. При реорганизации некоммерческой организации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некоммерческой организации, являющейся правопреемником.</w:t>
      </w:r>
    </w:p>
    <w:p w:rsidR="00E31E4C" w:rsidRDefault="00E31E4C">
      <w:pPr>
        <w:pStyle w:val="ConsPlusNormal"/>
        <w:spacing w:before="220"/>
        <w:ind w:firstLine="540"/>
        <w:jc w:val="both"/>
      </w:pPr>
      <w:r>
        <w:t>3.4. При реорганизации некоммерческой организации в форме разделения, выделения, а также при ликвидации некоммерческой организации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некоммерческой организацией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rsidR="00E31E4C" w:rsidRDefault="00E31E4C">
      <w:pPr>
        <w:pStyle w:val="ConsPlusNormal"/>
        <w:spacing w:before="220"/>
        <w:ind w:firstLine="540"/>
        <w:jc w:val="both"/>
      </w:pPr>
      <w:r>
        <w:t>3.5. Уполномоченный орган на основании подписанного соглашения перечисляет средства субсидии на счет некоммерческой организации, открытый в учреждении Центрального банка Российской Федерации или кредитной организации.</w:t>
      </w:r>
    </w:p>
    <w:p w:rsidR="00E31E4C" w:rsidRDefault="00E31E4C">
      <w:pPr>
        <w:pStyle w:val="ConsPlusNormal"/>
        <w:spacing w:before="220"/>
        <w:ind w:firstLine="540"/>
        <w:jc w:val="both"/>
      </w:pPr>
      <w:r>
        <w:lastRenderedPageBreak/>
        <w:t>Перечисление субсидии осуществляется не позднее 10-ти календарных дней со дня заключения соглашения.</w:t>
      </w:r>
    </w:p>
    <w:p w:rsidR="00E31E4C" w:rsidRDefault="00E31E4C">
      <w:pPr>
        <w:pStyle w:val="ConsPlusNormal"/>
        <w:spacing w:before="220"/>
        <w:ind w:firstLine="540"/>
        <w:jc w:val="both"/>
      </w:pPr>
      <w:bookmarkStart w:id="5" w:name="P206"/>
      <w:bookmarkEnd w:id="5"/>
      <w:r>
        <w:t>3.6. Субсидия подлежит расходованию до 31 декабря текущего финансового года.</w:t>
      </w:r>
    </w:p>
    <w:p w:rsidR="00E31E4C" w:rsidRDefault="00E31E4C">
      <w:pPr>
        <w:pStyle w:val="ConsPlusNormal"/>
        <w:jc w:val="both"/>
      </w:pPr>
      <w:r>
        <w:t xml:space="preserve">(п. 3.6 в ред. </w:t>
      </w:r>
      <w:hyperlink r:id="rId39">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bookmarkStart w:id="6" w:name="P208"/>
      <w:bookmarkEnd w:id="6"/>
      <w:r>
        <w:t>3.7. Оценка эффективности предоставления субсидии осуществляется Министерством на основании сравнения значений результата предоставления субсидии, плановых показателей деятельности, установленных соглашением, и фактически достигнутых Получателем на 31 декабря отчетного года.</w:t>
      </w:r>
    </w:p>
    <w:p w:rsidR="00E31E4C" w:rsidRDefault="00E31E4C">
      <w:pPr>
        <w:pStyle w:val="ConsPlusNormal"/>
        <w:spacing w:before="220"/>
        <w:ind w:firstLine="540"/>
        <w:jc w:val="both"/>
      </w:pPr>
      <w:r>
        <w:t>Результатом предоставления субсидии является: реализованы проекты социально ориентированными некоммерческими организациями в сфере книгоиздания произведений науки, литературы и искусства (единиц).</w:t>
      </w:r>
    </w:p>
    <w:p w:rsidR="00E31E4C" w:rsidRDefault="00E31E4C">
      <w:pPr>
        <w:pStyle w:val="ConsPlusNormal"/>
        <w:jc w:val="both"/>
      </w:pPr>
      <w:r>
        <w:t xml:space="preserve">(п. 3.7 в ред. </w:t>
      </w:r>
      <w:hyperlink r:id="rId40">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3.8. Конечное значение результата предоставления субсидии в виде количественной характеристики определяется соглашением.</w:t>
      </w:r>
    </w:p>
    <w:p w:rsidR="00E31E4C" w:rsidRDefault="00E31E4C">
      <w:pPr>
        <w:pStyle w:val="ConsPlusNormal"/>
        <w:spacing w:before="220"/>
        <w:ind w:firstLine="540"/>
        <w:jc w:val="both"/>
      </w:pPr>
      <w:r>
        <w:t>3.9. В соглашение включаются следующие условия:</w:t>
      </w:r>
    </w:p>
    <w:p w:rsidR="00E31E4C" w:rsidRDefault="00E31E4C">
      <w:pPr>
        <w:pStyle w:val="ConsPlusNormal"/>
        <w:spacing w:before="220"/>
        <w:ind w:firstLine="540"/>
        <w:jc w:val="both"/>
      </w:pPr>
      <w:r>
        <w:t>- значение результата предоставления субсидии и точная дата достижения результата предоставления субсидии;</w:t>
      </w:r>
    </w:p>
    <w:p w:rsidR="00E31E4C" w:rsidRDefault="00E31E4C">
      <w:pPr>
        <w:pStyle w:val="ConsPlusNormal"/>
        <w:spacing w:before="220"/>
        <w:ind w:firstLine="540"/>
        <w:jc w:val="both"/>
      </w:pPr>
      <w:r>
        <w:t xml:space="preserve">- согласие Получателя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41">
        <w:r>
          <w:rPr>
            <w:color w:val="0000FF"/>
          </w:rPr>
          <w:t>статьями 268.1</w:t>
        </w:r>
      </w:hyperlink>
      <w:r>
        <w:t xml:space="preserve"> и </w:t>
      </w:r>
      <w:hyperlink r:id="rId42">
        <w:r>
          <w:rPr>
            <w:color w:val="0000FF"/>
          </w:rPr>
          <w:t>269.2</w:t>
        </w:r>
      </w:hyperlink>
      <w:r>
        <w:t xml:space="preserve"> Бюджетного кодекса Российской Федерации;</w:t>
      </w:r>
    </w:p>
    <w:p w:rsidR="00E31E4C" w:rsidRDefault="00E31E4C">
      <w:pPr>
        <w:pStyle w:val="ConsPlusNormal"/>
        <w:spacing w:before="220"/>
        <w:ind w:firstLine="540"/>
        <w:jc w:val="both"/>
      </w:pPr>
      <w:r>
        <w:t xml:space="preserve">- срок осуществления расходов, источником финансового обеспечения которых являются субсидия в соответствии с </w:t>
      </w:r>
      <w:hyperlink w:anchor="P206">
        <w:r>
          <w:rPr>
            <w:color w:val="0000FF"/>
          </w:rPr>
          <w:t>пунктом 3.6</w:t>
        </w:r>
      </w:hyperlink>
      <w:r>
        <w:t xml:space="preserve"> настоящего Порядка;</w:t>
      </w:r>
    </w:p>
    <w:p w:rsidR="00E31E4C" w:rsidRDefault="00E31E4C">
      <w:pPr>
        <w:pStyle w:val="ConsPlusNormal"/>
        <w:spacing w:before="220"/>
        <w:ind w:firstLine="540"/>
        <w:jc w:val="both"/>
      </w:pPr>
      <w:r>
        <w:t>- запрет приобретения Получателем за счет средств субсидии иностранной валюты.</w:t>
      </w:r>
    </w:p>
    <w:p w:rsidR="00E31E4C" w:rsidRDefault="00E31E4C">
      <w:pPr>
        <w:pStyle w:val="ConsPlusNormal"/>
        <w:jc w:val="both"/>
      </w:pPr>
      <w:r>
        <w:t xml:space="preserve">(п. 3.9 в ред. </w:t>
      </w:r>
      <w:hyperlink r:id="rId43">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3.10. В срок не позднее 4 рабочих дней с даты принятия Уполномоченным органом решения о предоставлении субсидии некоммерческая организация имеет право в письменной форме уведомить Уполномоченный орган об отказе от заключения соглашения. Отказ от заключения соглашения регистрируется специалистом Уполномоченного органа, ответственным за делопроизводство, в системе электронного документооборота в день представления письменного уведомления. Субсидия в таком случае некоммерческой организации не перечисляется.</w:t>
      </w:r>
    </w:p>
    <w:p w:rsidR="00E31E4C" w:rsidRDefault="00E31E4C">
      <w:pPr>
        <w:pStyle w:val="ConsPlusNormal"/>
        <w:jc w:val="both"/>
      </w:pPr>
    </w:p>
    <w:p w:rsidR="00E31E4C" w:rsidRDefault="00E31E4C">
      <w:pPr>
        <w:pStyle w:val="ConsPlusTitle"/>
        <w:jc w:val="center"/>
        <w:outlineLvl w:val="1"/>
      </w:pPr>
      <w:r>
        <w:t>IV. Требования к отчетности</w:t>
      </w:r>
    </w:p>
    <w:p w:rsidR="00E31E4C" w:rsidRDefault="00E31E4C">
      <w:pPr>
        <w:pStyle w:val="ConsPlusNormal"/>
        <w:jc w:val="both"/>
      </w:pPr>
    </w:p>
    <w:p w:rsidR="00E31E4C" w:rsidRDefault="00E31E4C">
      <w:pPr>
        <w:pStyle w:val="ConsPlusNormal"/>
        <w:ind w:firstLine="540"/>
        <w:jc w:val="both"/>
      </w:pPr>
      <w:r>
        <w:t>4.1. Некоммерческая организация представляет в Министерство:</w:t>
      </w:r>
    </w:p>
    <w:p w:rsidR="00E31E4C" w:rsidRDefault="00E31E4C">
      <w:pPr>
        <w:pStyle w:val="ConsPlusNormal"/>
        <w:spacing w:before="220"/>
        <w:ind w:firstLine="540"/>
        <w:jc w:val="both"/>
      </w:pPr>
      <w:r>
        <w:t>- отчет об осуществлении расходов, источником финансового обеспечения которых является субсидия, ежеквартально в течение срока использования субсидии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E31E4C" w:rsidRDefault="00E31E4C">
      <w:pPr>
        <w:pStyle w:val="ConsPlusNormal"/>
        <w:spacing w:before="220"/>
        <w:ind w:firstLine="540"/>
        <w:jc w:val="both"/>
      </w:pPr>
      <w:r>
        <w:t>- документы, подтверждающие целевое использование субсидии, в течение срока использования субсидии не позднее 10-го рабочего дня месяца, следующего за отчетным кварталом;</w:t>
      </w:r>
    </w:p>
    <w:p w:rsidR="00E31E4C" w:rsidRDefault="00E31E4C">
      <w:pPr>
        <w:pStyle w:val="ConsPlusNormal"/>
        <w:spacing w:before="220"/>
        <w:ind w:firstLine="540"/>
        <w:jc w:val="both"/>
      </w:pPr>
      <w:r>
        <w:t xml:space="preserve">- отчет о достижении значений результатов предоставления субсидии не позднее 10-го </w:t>
      </w:r>
      <w:r>
        <w:lastRenderedPageBreak/>
        <w:t>рабочего дня месяца, следующего за отчетным годом, по форме, определенной типовой формой соглашения, установленной Министерством финансов Российской Федерации.</w:t>
      </w:r>
    </w:p>
    <w:p w:rsidR="00E31E4C" w:rsidRDefault="00E31E4C">
      <w:pPr>
        <w:pStyle w:val="ConsPlusNormal"/>
        <w:spacing w:before="220"/>
        <w:ind w:firstLine="540"/>
        <w:jc w:val="both"/>
      </w:pPr>
      <w:r>
        <w:t xml:space="preserve">Министерство осуществляет мониторинг достижения значений результатов предоставления субсидии, определенных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w:t>
      </w:r>
      <w:hyperlink r:id="rId44">
        <w:r>
          <w:rPr>
            <w:color w:val="0000FF"/>
          </w:rPr>
          <w:t>Порядком</w:t>
        </w:r>
      </w:hyperlink>
      <w: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27.04.2024 N 53н.</w:t>
      </w:r>
    </w:p>
    <w:p w:rsidR="00E31E4C" w:rsidRDefault="00E31E4C">
      <w:pPr>
        <w:pStyle w:val="ConsPlusNormal"/>
        <w:jc w:val="both"/>
      </w:pPr>
      <w:r>
        <w:t xml:space="preserve">(п. 4.1 в ред. </w:t>
      </w:r>
      <w:hyperlink r:id="rId45">
        <w:r>
          <w:rPr>
            <w:color w:val="0000FF"/>
          </w:rPr>
          <w:t>приказа</w:t>
        </w:r>
      </w:hyperlink>
      <w:r>
        <w:t xml:space="preserve"> Министерства культуры и туризма Смоленской области от 11.09.2026 N 140)</w:t>
      </w:r>
    </w:p>
    <w:p w:rsidR="00E31E4C" w:rsidRDefault="00E31E4C">
      <w:pPr>
        <w:pStyle w:val="ConsPlusNormal"/>
        <w:spacing w:before="220"/>
        <w:ind w:firstLine="540"/>
        <w:jc w:val="both"/>
      </w:pPr>
      <w:r>
        <w:t>4.2. Ответственность за целевое использование субсидии и достоверность представляемых в Уполномоченный орган отчетов, документов и сведений несет некоммерческая организация.</w:t>
      </w:r>
    </w:p>
    <w:p w:rsidR="00E31E4C" w:rsidRDefault="00E31E4C">
      <w:pPr>
        <w:pStyle w:val="ConsPlusNormal"/>
        <w:spacing w:before="220"/>
        <w:ind w:firstLine="540"/>
        <w:jc w:val="both"/>
      </w:pPr>
      <w:r>
        <w:t>4.3. Некоммерческая организация несет ответственность за нецелевое использование средств субсидии в соответствии с федеральным законодательством.</w:t>
      </w:r>
    </w:p>
    <w:p w:rsidR="00E31E4C" w:rsidRDefault="00E31E4C">
      <w:pPr>
        <w:pStyle w:val="ConsPlusNormal"/>
        <w:spacing w:before="220"/>
        <w:ind w:firstLine="540"/>
        <w:jc w:val="both"/>
      </w:pPr>
      <w:r>
        <w:t xml:space="preserve">4.4. Уполномоченный орган и органы государственного финансового контроля осуществляют проверку соблюдения некоммерческой организацией условий, цели и порядка предоставления субсидий, в том числе в части достижения результатов их предоставления. Органы государственного финансового контроля осуществляют проверки соблюдения порядка и условий предоставления субсидий их получателями в соответствии со </w:t>
      </w:r>
      <w:hyperlink r:id="rId46">
        <w:r>
          <w:rPr>
            <w:color w:val="0000FF"/>
          </w:rPr>
          <w:t>статьями 268.1</w:t>
        </w:r>
      </w:hyperlink>
      <w:r>
        <w:t xml:space="preserve"> и </w:t>
      </w:r>
      <w:hyperlink r:id="rId47">
        <w:r>
          <w:rPr>
            <w:color w:val="0000FF"/>
          </w:rPr>
          <w:t>269.2</w:t>
        </w:r>
      </w:hyperlink>
      <w:r>
        <w:t xml:space="preserve"> Бюджетного кодекса Российской Федерации.</w:t>
      </w:r>
    </w:p>
    <w:p w:rsidR="00E31E4C" w:rsidRDefault="00E31E4C">
      <w:pPr>
        <w:pStyle w:val="ConsPlusNormal"/>
        <w:spacing w:before="220"/>
        <w:ind w:firstLine="540"/>
        <w:jc w:val="both"/>
      </w:pPr>
      <w:r>
        <w:t>4.5. В случае выявления по фактам проверок, проведенных Уполномоченным органом как получателем бюджетных средств и органами государственного финансового контроля, нарушений условий предоставления субсидий соответствующие средства подлежат добровольному возврату на лицевой счет Уполномоченного органа, открытый в Министерстве финансов Смоленской области, в полном объеме в течение 30 календарных дней со дня получения требования Уполномоченного органа о возврате субсидии, направленного в письменной форме.</w:t>
      </w:r>
    </w:p>
    <w:p w:rsidR="00E31E4C" w:rsidRDefault="00E31E4C">
      <w:pPr>
        <w:pStyle w:val="ConsPlusNormal"/>
        <w:spacing w:before="220"/>
        <w:ind w:firstLine="540"/>
        <w:jc w:val="both"/>
      </w:pPr>
      <w:r>
        <w:t>При отказе от добровольного возврата субсидий их возврат производится в судебном порядке в соответствии с федеральным законодательством.</w:t>
      </w:r>
    </w:p>
    <w:p w:rsidR="00E31E4C" w:rsidRDefault="00E31E4C">
      <w:pPr>
        <w:pStyle w:val="ConsPlusNormal"/>
        <w:jc w:val="both"/>
      </w:pPr>
      <w:r>
        <w:t xml:space="preserve">(п. 4.5 в ред. </w:t>
      </w:r>
      <w:hyperlink r:id="rId48">
        <w:r>
          <w:rPr>
            <w:color w:val="0000FF"/>
          </w:rPr>
          <w:t>приказа</w:t>
        </w:r>
      </w:hyperlink>
      <w:r>
        <w:t xml:space="preserve"> Министерства культуры и туризма Смоленской области от 28.11.2025 N 216)</w:t>
      </w:r>
    </w:p>
    <w:p w:rsidR="00E31E4C" w:rsidRDefault="00E31E4C">
      <w:pPr>
        <w:pStyle w:val="ConsPlusNormal"/>
        <w:spacing w:before="220"/>
        <w:ind w:firstLine="540"/>
        <w:jc w:val="both"/>
      </w:pPr>
      <w:r>
        <w:t xml:space="preserve">4.6 - 4.8. Утратили силу. - </w:t>
      </w:r>
      <w:hyperlink r:id="rId49">
        <w:r>
          <w:rPr>
            <w:color w:val="0000FF"/>
          </w:rPr>
          <w:t>Приказ</w:t>
        </w:r>
      </w:hyperlink>
      <w:r>
        <w:t xml:space="preserve"> Министерства культуры и туризма Смоленской области от 28.11.2025 N 216.</w:t>
      </w:r>
    </w:p>
    <w:p w:rsidR="00E31E4C" w:rsidRDefault="00E31E4C">
      <w:pPr>
        <w:pStyle w:val="ConsPlusNormal"/>
        <w:jc w:val="both"/>
      </w:pPr>
    </w:p>
    <w:p w:rsidR="00E31E4C" w:rsidRDefault="00E31E4C">
      <w:pPr>
        <w:pStyle w:val="ConsPlusTitle"/>
        <w:jc w:val="center"/>
        <w:outlineLvl w:val="1"/>
      </w:pPr>
      <w:r>
        <w:t>V. Заключительные положения</w:t>
      </w:r>
    </w:p>
    <w:p w:rsidR="00E31E4C" w:rsidRDefault="00E31E4C">
      <w:pPr>
        <w:pStyle w:val="ConsPlusNormal"/>
        <w:jc w:val="center"/>
      </w:pPr>
    </w:p>
    <w:p w:rsidR="00E31E4C" w:rsidRDefault="00E31E4C">
      <w:pPr>
        <w:pStyle w:val="ConsPlusNormal"/>
        <w:jc w:val="center"/>
      </w:pPr>
      <w:r>
        <w:t xml:space="preserve">(в ред. </w:t>
      </w:r>
      <w:hyperlink r:id="rId50">
        <w:r>
          <w:rPr>
            <w:color w:val="0000FF"/>
          </w:rPr>
          <w:t>приказа</w:t>
        </w:r>
      </w:hyperlink>
    </w:p>
    <w:p w:rsidR="00E31E4C" w:rsidRDefault="00E31E4C">
      <w:pPr>
        <w:pStyle w:val="ConsPlusNormal"/>
        <w:jc w:val="center"/>
      </w:pPr>
      <w:r>
        <w:t>Министерства культуры и туризма Смоленской области</w:t>
      </w:r>
    </w:p>
    <w:p w:rsidR="00E31E4C" w:rsidRDefault="00E31E4C">
      <w:pPr>
        <w:pStyle w:val="ConsPlusNormal"/>
        <w:jc w:val="center"/>
      </w:pPr>
      <w:r>
        <w:t>от 11.09.2026 N 140)</w:t>
      </w:r>
    </w:p>
    <w:p w:rsidR="00E31E4C" w:rsidRDefault="00E31E4C">
      <w:pPr>
        <w:pStyle w:val="ConsPlusNormal"/>
        <w:jc w:val="both"/>
      </w:pPr>
    </w:p>
    <w:p w:rsidR="00E31E4C" w:rsidRDefault="00E31E4C">
      <w:pPr>
        <w:pStyle w:val="ConsPlusNormal"/>
        <w:ind w:firstLine="540"/>
        <w:jc w:val="both"/>
      </w:pPr>
      <w:bookmarkStart w:id="7" w:name="P242"/>
      <w:bookmarkEnd w:id="7"/>
      <w:r>
        <w:t xml:space="preserve">5.1. Министерство в пределах полномочий, определенных федеральным и областным законодательством, осуществляет проверки соблюдения порядка и условий предоставления субсидии ее Получателями, в том числе в части достижения результата ее предоставления. Органы государственного финансового контроля осуществляют проверки в соответствии со </w:t>
      </w:r>
      <w:hyperlink r:id="rId51">
        <w:r>
          <w:rPr>
            <w:color w:val="0000FF"/>
          </w:rPr>
          <w:t>статьями 268.1</w:t>
        </w:r>
      </w:hyperlink>
      <w:r>
        <w:t xml:space="preserve"> и </w:t>
      </w:r>
      <w:hyperlink r:id="rId52">
        <w:r>
          <w:rPr>
            <w:color w:val="0000FF"/>
          </w:rPr>
          <w:t>269.2</w:t>
        </w:r>
      </w:hyperlink>
      <w:r>
        <w:t xml:space="preserve"> Бюджетного кодекса Российской Федерации.</w:t>
      </w:r>
    </w:p>
    <w:p w:rsidR="00E31E4C" w:rsidRDefault="00E31E4C">
      <w:pPr>
        <w:pStyle w:val="ConsPlusNormal"/>
        <w:spacing w:before="220"/>
        <w:ind w:firstLine="540"/>
        <w:jc w:val="both"/>
      </w:pPr>
      <w:r>
        <w:t xml:space="preserve">5.2. При получении Министерством представления от органов государственного финансового контроля, указывающего на выявленные нарушения условий, установленных при предоставлении субсидии, Министерство в течение 30 рабочих дней со дня, следующего за днем его получения, </w:t>
      </w:r>
      <w:r>
        <w:lastRenderedPageBreak/>
        <w:t>направляет Получателю в письменной форме требование о возврате субсидии в областной бюджет в объеме, указанном в представлении, с указанием платежных реквизитов.</w:t>
      </w:r>
    </w:p>
    <w:p w:rsidR="00E31E4C" w:rsidRDefault="00E31E4C">
      <w:pPr>
        <w:pStyle w:val="ConsPlusNormal"/>
        <w:spacing w:before="220"/>
        <w:ind w:firstLine="540"/>
        <w:jc w:val="both"/>
      </w:pPr>
      <w:r>
        <w:t xml:space="preserve">5.3. По результатам проверок, проведенных Министерством в соответствии с </w:t>
      </w:r>
      <w:hyperlink w:anchor="P242">
        <w:r>
          <w:rPr>
            <w:color w:val="0000FF"/>
          </w:rPr>
          <w:t>пунктом 5.1</w:t>
        </w:r>
      </w:hyperlink>
      <w:r>
        <w:t xml:space="preserve"> настоящего Порядка, и выявления нарушения условий, установленных при предоставлении субсидии, Министерство в течение 30 рабочих дней со дня окончания проверки направляет ему в письменной форме акта проверки и требование о возврате субсидии в областной бюджет с указанием платежных реквизитов.</w:t>
      </w:r>
    </w:p>
    <w:p w:rsidR="00E31E4C" w:rsidRDefault="00E31E4C">
      <w:pPr>
        <w:pStyle w:val="ConsPlusNormal"/>
        <w:spacing w:before="220"/>
        <w:ind w:firstLine="540"/>
        <w:jc w:val="both"/>
      </w:pPr>
      <w:r>
        <w:t>5.4. В случае недостижения Получателем значений результата предоставления субсидии, средства субсидии подлежат добровольному возврату на лицевой счет Министерства, открытый в Министерстве финансов Смоленской области, в течение 30 календарных дней со дня получения требования Министерства о возврате средств субсидии, направленного в письменной форме.</w:t>
      </w:r>
    </w:p>
    <w:p w:rsidR="00E31E4C" w:rsidRDefault="00E31E4C">
      <w:pPr>
        <w:pStyle w:val="ConsPlusNormal"/>
        <w:spacing w:before="220"/>
        <w:ind w:firstLine="540"/>
        <w:jc w:val="both"/>
      </w:pPr>
      <w:r>
        <w:t xml:space="preserve">Размер субсидии, подлежащей возврату (V </w:t>
      </w:r>
      <w:r>
        <w:rPr>
          <w:vertAlign w:val="subscript"/>
        </w:rPr>
        <w:t>возврата</w:t>
      </w:r>
      <w:r>
        <w:t>) рассчитывается по следующей формуле:</w:t>
      </w:r>
    </w:p>
    <w:p w:rsidR="00E31E4C" w:rsidRDefault="00E31E4C">
      <w:pPr>
        <w:pStyle w:val="ConsPlusNormal"/>
        <w:jc w:val="both"/>
      </w:pPr>
    </w:p>
    <w:p w:rsidR="00E31E4C" w:rsidRDefault="00E31E4C">
      <w:pPr>
        <w:pStyle w:val="ConsPlusNormal"/>
        <w:jc w:val="center"/>
      </w:pPr>
      <w:r>
        <w:t xml:space="preserve">V </w:t>
      </w:r>
      <w:r>
        <w:rPr>
          <w:vertAlign w:val="subscript"/>
        </w:rPr>
        <w:t>возврата</w:t>
      </w:r>
      <w:r>
        <w:t xml:space="preserve"> = V </w:t>
      </w:r>
      <w:r>
        <w:rPr>
          <w:vertAlign w:val="subscript"/>
        </w:rPr>
        <w:t>субсидии</w:t>
      </w:r>
      <w:r>
        <w:t xml:space="preserve"> x (1 - Т / S), где:</w:t>
      </w:r>
    </w:p>
    <w:p w:rsidR="00E31E4C" w:rsidRDefault="00E31E4C">
      <w:pPr>
        <w:pStyle w:val="ConsPlusNormal"/>
        <w:jc w:val="both"/>
      </w:pPr>
    </w:p>
    <w:p w:rsidR="00E31E4C" w:rsidRDefault="00E31E4C">
      <w:pPr>
        <w:pStyle w:val="ConsPlusNormal"/>
        <w:ind w:firstLine="540"/>
        <w:jc w:val="both"/>
      </w:pPr>
      <w:r>
        <w:t xml:space="preserve">V </w:t>
      </w:r>
      <w:r>
        <w:rPr>
          <w:vertAlign w:val="subscript"/>
        </w:rPr>
        <w:t>субсидии</w:t>
      </w:r>
      <w:r>
        <w:t xml:space="preserve"> - размер субсидии, предоставленной Получателю в отчетном финансовом году, рублей;</w:t>
      </w:r>
    </w:p>
    <w:p w:rsidR="00E31E4C" w:rsidRDefault="00E31E4C">
      <w:pPr>
        <w:pStyle w:val="ConsPlusNormal"/>
        <w:spacing w:before="220"/>
        <w:ind w:firstLine="540"/>
        <w:jc w:val="both"/>
      </w:pPr>
      <w:r>
        <w:t>Т - фактически достигнутое значение результата;</w:t>
      </w:r>
    </w:p>
    <w:p w:rsidR="00E31E4C" w:rsidRDefault="00E31E4C">
      <w:pPr>
        <w:pStyle w:val="ConsPlusNormal"/>
        <w:spacing w:before="220"/>
        <w:ind w:firstLine="540"/>
        <w:jc w:val="both"/>
      </w:pPr>
      <w:r>
        <w:t>S - плановое значение результата, установленное соглашением.</w:t>
      </w:r>
    </w:p>
    <w:p w:rsidR="00E31E4C" w:rsidRDefault="00E31E4C">
      <w:pPr>
        <w:pStyle w:val="ConsPlusNormal"/>
        <w:spacing w:before="220"/>
        <w:ind w:firstLine="540"/>
        <w:jc w:val="both"/>
      </w:pPr>
      <w:r>
        <w:t>5.5. В случае неиспользования средств субсидии до 31 декабря текущего финансового года, указанные средства субсидии подлежат возврату в доход областного бюджета в течение 15 рабочих дней со дня, следующего за днем получения требования Министерства о возврате средств субсидии в областной бюджет с указанием платежных реквизитов.</w:t>
      </w:r>
    </w:p>
    <w:p w:rsidR="00E31E4C" w:rsidRDefault="00E31E4C">
      <w:pPr>
        <w:pStyle w:val="ConsPlusNormal"/>
        <w:spacing w:before="220"/>
        <w:ind w:firstLine="540"/>
        <w:jc w:val="both"/>
      </w:pPr>
      <w:r>
        <w:t>5.6. В случае невозврата субсидии взыскание средств производится в судебном порядке в соответствии с действующим законодательством Российской Федерации.</w:t>
      </w: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both"/>
      </w:pPr>
    </w:p>
    <w:p w:rsidR="00E31E4C" w:rsidRDefault="00E31E4C">
      <w:pPr>
        <w:pStyle w:val="ConsPlusNormal"/>
        <w:jc w:val="right"/>
        <w:outlineLvl w:val="1"/>
      </w:pPr>
      <w:r>
        <w:t>Приложение</w:t>
      </w:r>
    </w:p>
    <w:p w:rsidR="00E31E4C" w:rsidRDefault="00E31E4C">
      <w:pPr>
        <w:pStyle w:val="ConsPlusNormal"/>
        <w:jc w:val="right"/>
      </w:pPr>
      <w:r>
        <w:t>к Порядку</w:t>
      </w:r>
    </w:p>
    <w:p w:rsidR="00E31E4C" w:rsidRDefault="00E31E4C">
      <w:pPr>
        <w:pStyle w:val="ConsPlusNormal"/>
        <w:jc w:val="right"/>
      </w:pPr>
      <w:r>
        <w:t>предоставления субсидий</w:t>
      </w:r>
    </w:p>
    <w:p w:rsidR="00E31E4C" w:rsidRDefault="00E31E4C">
      <w:pPr>
        <w:pStyle w:val="ConsPlusNormal"/>
        <w:jc w:val="right"/>
      </w:pPr>
      <w:r>
        <w:t>в рамках реализации областной</w:t>
      </w:r>
    </w:p>
    <w:p w:rsidR="00E31E4C" w:rsidRDefault="00E31E4C">
      <w:pPr>
        <w:pStyle w:val="ConsPlusNormal"/>
        <w:jc w:val="right"/>
      </w:pPr>
      <w:r>
        <w:t>государственной программы</w:t>
      </w:r>
    </w:p>
    <w:p w:rsidR="00E31E4C" w:rsidRDefault="00E31E4C">
      <w:pPr>
        <w:pStyle w:val="ConsPlusNormal"/>
        <w:jc w:val="right"/>
      </w:pPr>
      <w:r>
        <w:t>"Развитие культуры</w:t>
      </w:r>
    </w:p>
    <w:p w:rsidR="00E31E4C" w:rsidRDefault="00E31E4C">
      <w:pPr>
        <w:pStyle w:val="ConsPlusNormal"/>
        <w:jc w:val="right"/>
      </w:pPr>
      <w:r>
        <w:t>в Смоленской области"</w:t>
      </w:r>
    </w:p>
    <w:p w:rsidR="00E31E4C" w:rsidRDefault="00E31E4C">
      <w:pPr>
        <w:pStyle w:val="ConsPlusNormal"/>
        <w:jc w:val="right"/>
      </w:pPr>
      <w:r>
        <w:t>социально-ориентированным</w:t>
      </w:r>
    </w:p>
    <w:p w:rsidR="00E31E4C" w:rsidRDefault="00E31E4C">
      <w:pPr>
        <w:pStyle w:val="ConsPlusNormal"/>
        <w:jc w:val="right"/>
      </w:pPr>
      <w:r>
        <w:t>некоммерческим организациям</w:t>
      </w:r>
    </w:p>
    <w:p w:rsidR="00E31E4C" w:rsidRDefault="00E31E4C">
      <w:pPr>
        <w:pStyle w:val="ConsPlusNormal"/>
        <w:jc w:val="right"/>
      </w:pPr>
      <w:r>
        <w:t>на возмещение затрат,</w:t>
      </w:r>
    </w:p>
    <w:p w:rsidR="00E31E4C" w:rsidRDefault="00E31E4C">
      <w:pPr>
        <w:pStyle w:val="ConsPlusNormal"/>
        <w:jc w:val="right"/>
      </w:pPr>
      <w:r>
        <w:t>связанных с изданием</w:t>
      </w:r>
    </w:p>
    <w:p w:rsidR="00E31E4C" w:rsidRDefault="00E31E4C">
      <w:pPr>
        <w:pStyle w:val="ConsPlusNormal"/>
        <w:jc w:val="right"/>
      </w:pPr>
      <w:r>
        <w:t>произведений науки,</w:t>
      </w:r>
    </w:p>
    <w:p w:rsidR="00E31E4C" w:rsidRDefault="00E31E4C">
      <w:pPr>
        <w:pStyle w:val="ConsPlusNormal"/>
        <w:jc w:val="right"/>
      </w:pPr>
      <w:r>
        <w:t>литературы и искусства</w:t>
      </w:r>
    </w:p>
    <w:p w:rsidR="00E31E4C" w:rsidRDefault="00E31E4C">
      <w:pPr>
        <w:pStyle w:val="ConsPlusNormal"/>
        <w:jc w:val="both"/>
      </w:pPr>
    </w:p>
    <w:p w:rsidR="00E31E4C" w:rsidRDefault="00E31E4C">
      <w:pPr>
        <w:pStyle w:val="ConsPlusNormal"/>
        <w:jc w:val="right"/>
      </w:pPr>
      <w:r>
        <w:t>Форма</w:t>
      </w:r>
    </w:p>
    <w:p w:rsidR="00E31E4C" w:rsidRDefault="00E31E4C">
      <w:pPr>
        <w:pStyle w:val="ConsPlusNormal"/>
        <w:jc w:val="both"/>
      </w:pPr>
    </w:p>
    <w:p w:rsidR="00E31E4C" w:rsidRDefault="00E31E4C">
      <w:pPr>
        <w:pStyle w:val="ConsPlusNormal"/>
        <w:jc w:val="center"/>
      </w:pPr>
      <w:r>
        <w:t>ЗАЯВКА</w:t>
      </w:r>
    </w:p>
    <w:p w:rsidR="00E31E4C" w:rsidRDefault="00E31E4C">
      <w:pPr>
        <w:pStyle w:val="ConsPlusNormal"/>
        <w:jc w:val="center"/>
      </w:pPr>
      <w:r>
        <w:t>о предоставлении субсидии в рамках реализации областной</w:t>
      </w:r>
    </w:p>
    <w:p w:rsidR="00E31E4C" w:rsidRDefault="00E31E4C">
      <w:pPr>
        <w:pStyle w:val="ConsPlusNormal"/>
        <w:jc w:val="center"/>
      </w:pPr>
      <w:r>
        <w:lastRenderedPageBreak/>
        <w:t>государственной программы "Развитие культуры в Смоленской</w:t>
      </w:r>
    </w:p>
    <w:p w:rsidR="00E31E4C" w:rsidRDefault="00E31E4C">
      <w:pPr>
        <w:pStyle w:val="ConsPlusNormal"/>
        <w:jc w:val="center"/>
      </w:pPr>
      <w:r>
        <w:t>области" социально-ориентированным некоммерческим</w:t>
      </w:r>
    </w:p>
    <w:p w:rsidR="00E31E4C" w:rsidRDefault="00E31E4C">
      <w:pPr>
        <w:pStyle w:val="ConsPlusNormal"/>
        <w:jc w:val="center"/>
      </w:pPr>
      <w:r>
        <w:t>организациям на возмещение затрат, связанных с изданием</w:t>
      </w:r>
    </w:p>
    <w:p w:rsidR="00E31E4C" w:rsidRDefault="00E31E4C">
      <w:pPr>
        <w:pStyle w:val="ConsPlusNormal"/>
        <w:jc w:val="center"/>
      </w:pPr>
      <w:r>
        <w:t>произведений науки, литературы и искусства</w:t>
      </w:r>
    </w:p>
    <w:p w:rsidR="00E31E4C" w:rsidRDefault="00E31E4C">
      <w:pPr>
        <w:pStyle w:val="ConsPlusNormal"/>
        <w:jc w:val="both"/>
      </w:pPr>
    </w:p>
    <w:p w:rsidR="00E31E4C" w:rsidRDefault="00E31E4C">
      <w:pPr>
        <w:pStyle w:val="ConsPlusNormal"/>
        <w:ind w:firstLine="540"/>
        <w:jc w:val="both"/>
      </w:pPr>
      <w:r>
        <w:t xml:space="preserve">Утратила силу. - </w:t>
      </w:r>
      <w:hyperlink r:id="rId53">
        <w:r>
          <w:rPr>
            <w:color w:val="0000FF"/>
          </w:rPr>
          <w:t>Приказ</w:t>
        </w:r>
      </w:hyperlink>
      <w:r>
        <w:t xml:space="preserve"> Министерства культуры и туризма Смоленской области от 11.09.2026 N 140.</w:t>
      </w:r>
    </w:p>
    <w:p w:rsidR="00E31E4C" w:rsidRDefault="00E31E4C">
      <w:pPr>
        <w:pStyle w:val="ConsPlusNormal"/>
        <w:jc w:val="both"/>
      </w:pPr>
    </w:p>
    <w:p w:rsidR="00E31E4C" w:rsidRDefault="00E31E4C">
      <w:pPr>
        <w:pStyle w:val="ConsPlusNormal"/>
        <w:jc w:val="both"/>
      </w:pPr>
    </w:p>
    <w:p w:rsidR="00E31E4C" w:rsidRDefault="00E31E4C">
      <w:pPr>
        <w:pStyle w:val="ConsPlusNormal"/>
        <w:pBdr>
          <w:bottom w:val="single" w:sz="6" w:space="0" w:color="auto"/>
        </w:pBdr>
        <w:spacing w:before="100" w:after="100"/>
        <w:jc w:val="both"/>
        <w:rPr>
          <w:sz w:val="2"/>
          <w:szCs w:val="2"/>
        </w:rPr>
      </w:pPr>
    </w:p>
    <w:p w:rsidR="007820E4" w:rsidRDefault="007820E4">
      <w:bookmarkStart w:id="8" w:name="_GoBack"/>
      <w:bookmarkEnd w:id="8"/>
    </w:p>
    <w:sectPr w:rsidR="007820E4" w:rsidSect="00A640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E4C"/>
    <w:rsid w:val="000D3492"/>
    <w:rsid w:val="007820E4"/>
    <w:rsid w:val="00E31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74B72-4B3B-44C7-94D7-898C3F6F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E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1E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31E4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76&amp;n=164714&amp;dst=100008" TargetMode="External"/><Relationship Id="rId18" Type="http://schemas.openxmlformats.org/officeDocument/2006/relationships/hyperlink" Target="https://login.consultant.ru/link/?req=doc&amp;base=RLAW376&amp;n=164714&amp;dst=100011" TargetMode="External"/><Relationship Id="rId26" Type="http://schemas.openxmlformats.org/officeDocument/2006/relationships/hyperlink" Target="https://login.consultant.ru/link/?req=doc&amp;base=RLAW376&amp;n=164714&amp;dst=100061" TargetMode="External"/><Relationship Id="rId39" Type="http://schemas.openxmlformats.org/officeDocument/2006/relationships/hyperlink" Target="https://login.consultant.ru/link/?req=doc&amp;base=RLAW376&amp;n=164714&amp;dst=100107" TargetMode="External"/><Relationship Id="rId21" Type="http://schemas.openxmlformats.org/officeDocument/2006/relationships/hyperlink" Target="https://login.consultant.ru/link/?req=doc&amp;base=RLAW376&amp;n=164714&amp;dst=100029" TargetMode="External"/><Relationship Id="rId34" Type="http://schemas.openxmlformats.org/officeDocument/2006/relationships/hyperlink" Target="https://login.consultant.ru/link/?req=doc&amp;base=RLAW376&amp;n=164714&amp;dst=100087" TargetMode="External"/><Relationship Id="rId42" Type="http://schemas.openxmlformats.org/officeDocument/2006/relationships/hyperlink" Target="https://login.consultant.ru/link/?req=doc&amp;base=LAW&amp;n=513926&amp;dst=3722" TargetMode="External"/><Relationship Id="rId47" Type="http://schemas.openxmlformats.org/officeDocument/2006/relationships/hyperlink" Target="https://login.consultant.ru/link/?req=doc&amp;base=LAW&amp;n=513926&amp;dst=3722" TargetMode="External"/><Relationship Id="rId50" Type="http://schemas.openxmlformats.org/officeDocument/2006/relationships/hyperlink" Target="https://login.consultant.ru/link/?req=doc&amp;base=RLAW376&amp;n=164714&amp;dst=100124" TargetMode="External"/><Relationship Id="rId55" Type="http://schemas.openxmlformats.org/officeDocument/2006/relationships/theme" Target="theme/theme1.xml"/><Relationship Id="rId7" Type="http://schemas.openxmlformats.org/officeDocument/2006/relationships/hyperlink" Target="https://login.consultant.ru/link/?req=doc&amp;base=LAW&amp;n=513926&amp;dst=103395" TargetMode="External"/><Relationship Id="rId2" Type="http://schemas.openxmlformats.org/officeDocument/2006/relationships/settings" Target="settings.xml"/><Relationship Id="rId16" Type="http://schemas.openxmlformats.org/officeDocument/2006/relationships/hyperlink" Target="https://login.consultant.ru/link/?req=doc&amp;base=LAW&amp;n=513926" TargetMode="External"/><Relationship Id="rId29" Type="http://schemas.openxmlformats.org/officeDocument/2006/relationships/hyperlink" Target="https://login.consultant.ru/link/?req=doc&amp;base=RLAW376&amp;n=164714&amp;dst=100062" TargetMode="External"/><Relationship Id="rId11" Type="http://schemas.openxmlformats.org/officeDocument/2006/relationships/hyperlink" Target="https://login.consultant.ru/link/?req=doc&amp;base=RLAW376&amp;n=163986&amp;dst=150192" TargetMode="External"/><Relationship Id="rId24" Type="http://schemas.openxmlformats.org/officeDocument/2006/relationships/hyperlink" Target="https://login.consultant.ru/link/?req=doc&amp;base=RLAW376&amp;n=164714&amp;dst=100032" TargetMode="External"/><Relationship Id="rId32" Type="http://schemas.openxmlformats.org/officeDocument/2006/relationships/hyperlink" Target="https://login.consultant.ru/link/?req=doc&amp;base=RLAW376&amp;n=164714&amp;dst=100076" TargetMode="External"/><Relationship Id="rId37" Type="http://schemas.openxmlformats.org/officeDocument/2006/relationships/hyperlink" Target="https://login.consultant.ru/link/?req=doc&amp;base=RLAW376&amp;n=164714&amp;dst=100098" TargetMode="External"/><Relationship Id="rId40" Type="http://schemas.openxmlformats.org/officeDocument/2006/relationships/hyperlink" Target="https://login.consultant.ru/link/?req=doc&amp;base=RLAW376&amp;n=164714&amp;dst=100109" TargetMode="External"/><Relationship Id="rId45" Type="http://schemas.openxmlformats.org/officeDocument/2006/relationships/hyperlink" Target="https://login.consultant.ru/link/?req=doc&amp;base=RLAW376&amp;n=164714&amp;dst=100118" TargetMode="External"/><Relationship Id="rId53" Type="http://schemas.openxmlformats.org/officeDocument/2006/relationships/hyperlink" Target="https://login.consultant.ru/link/?req=doc&amp;base=RLAW376&amp;n=164714&amp;dst=100137" TargetMode="External"/><Relationship Id="rId5" Type="http://schemas.openxmlformats.org/officeDocument/2006/relationships/hyperlink" Target="https://login.consultant.ru/link/?req=doc&amp;base=RLAW376&amp;n=158827&amp;dst=100005" TargetMode="External"/><Relationship Id="rId10" Type="http://schemas.openxmlformats.org/officeDocument/2006/relationships/hyperlink" Target="https://login.consultant.ru/link/?req=doc&amp;base=RLAW376&amp;n=163924&amp;dst=100010" TargetMode="External"/><Relationship Id="rId19" Type="http://schemas.openxmlformats.org/officeDocument/2006/relationships/hyperlink" Target="https://login.consultant.ru/link/?req=doc&amp;base=RLAW376&amp;n=164714&amp;dst=100013" TargetMode="External"/><Relationship Id="rId31" Type="http://schemas.openxmlformats.org/officeDocument/2006/relationships/hyperlink" Target="https://login.consultant.ru/link/?req=doc&amp;base=RLAW376&amp;n=164714&amp;dst=100075" TargetMode="External"/><Relationship Id="rId44" Type="http://schemas.openxmlformats.org/officeDocument/2006/relationships/hyperlink" Target="https://login.consultant.ru/link/?req=doc&amp;base=LAW&amp;n=516950&amp;dst=100011" TargetMode="External"/><Relationship Id="rId52" Type="http://schemas.openxmlformats.org/officeDocument/2006/relationships/hyperlink" Target="https://login.consultant.ru/link/?req=doc&amp;base=LAW&amp;n=513926&amp;dst=372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76&amp;n=161101" TargetMode="External"/><Relationship Id="rId14" Type="http://schemas.openxmlformats.org/officeDocument/2006/relationships/hyperlink" Target="https://login.consultant.ru/link/?req=doc&amp;base=RLAW376&amp;n=158827&amp;dst=100005" TargetMode="External"/><Relationship Id="rId22" Type="http://schemas.openxmlformats.org/officeDocument/2006/relationships/hyperlink" Target="https://login.consultant.ru/link/?req=doc&amp;base=LAW&amp;n=541068" TargetMode="External"/><Relationship Id="rId27" Type="http://schemas.openxmlformats.org/officeDocument/2006/relationships/hyperlink" Target="https://login.consultant.ru/link/?req=doc&amp;base=LAW&amp;n=538224" TargetMode="External"/><Relationship Id="rId30" Type="http://schemas.openxmlformats.org/officeDocument/2006/relationships/hyperlink" Target="https://login.consultant.ru/link/?req=doc&amp;base=RLAW376&amp;n=164714&amp;dst=100073" TargetMode="External"/><Relationship Id="rId35" Type="http://schemas.openxmlformats.org/officeDocument/2006/relationships/image" Target="media/image1.wmf"/><Relationship Id="rId43" Type="http://schemas.openxmlformats.org/officeDocument/2006/relationships/hyperlink" Target="https://login.consultant.ru/link/?req=doc&amp;base=RLAW376&amp;n=164714&amp;dst=100111" TargetMode="External"/><Relationship Id="rId48" Type="http://schemas.openxmlformats.org/officeDocument/2006/relationships/hyperlink" Target="https://login.consultant.ru/link/?req=doc&amp;base=RLAW376&amp;n=158827&amp;dst=100020" TargetMode="External"/><Relationship Id="rId8" Type="http://schemas.openxmlformats.org/officeDocument/2006/relationships/hyperlink" Target="https://login.consultant.ru/link/?req=doc&amp;base=LAW&amp;n=513926&amp;dst=103431" TargetMode="External"/><Relationship Id="rId51" Type="http://schemas.openxmlformats.org/officeDocument/2006/relationships/hyperlink" Target="https://login.consultant.ru/link/?req=doc&amp;base=LAW&amp;n=513926&amp;dst=3704" TargetMode="External"/><Relationship Id="rId3" Type="http://schemas.openxmlformats.org/officeDocument/2006/relationships/webSettings" Target="webSettings.xml"/><Relationship Id="rId12" Type="http://schemas.openxmlformats.org/officeDocument/2006/relationships/hyperlink" Target="https://login.consultant.ru/link/?req=doc&amp;base=RLAW376&amp;n=164714&amp;dst=100007" TargetMode="External"/><Relationship Id="rId17" Type="http://schemas.openxmlformats.org/officeDocument/2006/relationships/hyperlink" Target="https://login.consultant.ru/link/?req=doc&amp;base=LAW&amp;n=543539" TargetMode="External"/><Relationship Id="rId25" Type="http://schemas.openxmlformats.org/officeDocument/2006/relationships/hyperlink" Target="https://login.consultant.ru/link/?req=doc&amp;base=LAW&amp;n=540413&amp;dst=5769" TargetMode="External"/><Relationship Id="rId33" Type="http://schemas.openxmlformats.org/officeDocument/2006/relationships/hyperlink" Target="https://login.consultant.ru/link/?req=doc&amp;base=RLAW376&amp;n=164714&amp;dst=100085" TargetMode="External"/><Relationship Id="rId38" Type="http://schemas.openxmlformats.org/officeDocument/2006/relationships/hyperlink" Target="https://login.consultant.ru/link/?req=doc&amp;base=RLAW376&amp;n=164714&amp;dst=100106" TargetMode="External"/><Relationship Id="rId46" Type="http://schemas.openxmlformats.org/officeDocument/2006/relationships/hyperlink" Target="https://login.consultant.ru/link/?req=doc&amp;base=LAW&amp;n=513926&amp;dst=3704" TargetMode="External"/><Relationship Id="rId20" Type="http://schemas.openxmlformats.org/officeDocument/2006/relationships/hyperlink" Target="https://login.consultant.ru/link/?req=doc&amp;base=RLAW376&amp;n=163986&amp;dst=150192" TargetMode="External"/><Relationship Id="rId41" Type="http://schemas.openxmlformats.org/officeDocument/2006/relationships/hyperlink" Target="https://login.consultant.ru/link/?req=doc&amp;base=LAW&amp;n=513926&amp;dst=3704"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76&amp;n=164714&amp;dst=100005" TargetMode="External"/><Relationship Id="rId15" Type="http://schemas.openxmlformats.org/officeDocument/2006/relationships/hyperlink" Target="https://login.consultant.ru/link/?req=doc&amp;base=RLAW376&amp;n=164714&amp;dst=100010" TargetMode="External"/><Relationship Id="rId23" Type="http://schemas.openxmlformats.org/officeDocument/2006/relationships/hyperlink" Target="https://login.consultant.ru/link/?req=doc&amp;base=RLAW376&amp;n=136631" TargetMode="External"/><Relationship Id="rId28" Type="http://schemas.openxmlformats.org/officeDocument/2006/relationships/hyperlink" Target="https://login.consultant.ru/link/?req=doc&amp;base=LAW&amp;n=121087&amp;dst=100142" TargetMode="External"/><Relationship Id="rId36" Type="http://schemas.openxmlformats.org/officeDocument/2006/relationships/image" Target="media/image2.wmf"/><Relationship Id="rId49" Type="http://schemas.openxmlformats.org/officeDocument/2006/relationships/hyperlink" Target="https://login.consultant.ru/link/?req=doc&amp;base=RLAW376&amp;n=158827&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6766</Words>
  <Characters>38572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Кошманова Надежда Валерьевна</dc:creator>
  <cp:keywords/>
  <dc:description/>
  <cp:lastModifiedBy>Кошманова Надежда Валерьевна</cp:lastModifiedBy>
  <cp:revision>1</cp:revision>
  <dcterms:created xsi:type="dcterms:W3CDTF">2026-10-12T13:11:00Z</dcterms:created>
  <dcterms:modified xsi:type="dcterms:W3CDTF">2026-10-12T13:11:00Z</dcterms:modified>
</cp:coreProperties>
</file>