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12"/>
        <w:tblW w:w="10313" w:type="dxa"/>
        <w:tblLook w:val="04A0"/>
      </w:tblPr>
      <w:tblGrid>
        <w:gridCol w:w="108"/>
        <w:gridCol w:w="5102"/>
        <w:gridCol w:w="4996"/>
        <w:gridCol w:w="107"/>
      </w:tblGrid>
      <w:tr w:rsidR="00234DB7">
        <w:trPr>
          <w:gridAfter w:val="1"/>
          <w:wAfter w:w="107" w:type="dxa"/>
          <w:trHeight w:val="3402"/>
        </w:trPr>
        <w:tc>
          <w:tcPr>
            <w:tcW w:w="10206" w:type="dxa"/>
            <w:gridSpan w:val="3"/>
          </w:tcPr>
          <w:p w:rsidR="00234DB7" w:rsidRDefault="00350C69">
            <w:pPr>
              <w:tabs>
                <w:tab w:val="left" w:pos="5435"/>
              </w:tabs>
              <w:spacing w:line="360" w:lineRule="auto"/>
              <w:ind w:firstLine="709"/>
              <w:jc w:val="center"/>
              <w:rPr>
                <w:sz w:val="28"/>
                <w:szCs w:val="28"/>
                <w:lang w:val="en-US"/>
              </w:rPr>
            </w:pPr>
            <w:r>
              <w:rPr>
                <w:noProof/>
              </w:rPr>
              <w:drawing>
                <wp:inline distT="0" distB="0" distL="0" distR="0">
                  <wp:extent cx="733425" cy="847725"/>
                  <wp:effectExtent l="0" t="0" r="9525" b="9525"/>
                  <wp:docPr id="45452447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524475" name="Рисунок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733425" cy="847725"/>
                          </a:xfrm>
                          <a:prstGeom prst="rect">
                            <a:avLst/>
                          </a:prstGeom>
                          <a:noFill/>
                          <a:ln>
                            <a:noFill/>
                          </a:ln>
                        </pic:spPr>
                      </pic:pic>
                    </a:graphicData>
                  </a:graphic>
                </wp:inline>
              </w:drawing>
            </w:r>
          </w:p>
          <w:p w:rsidR="00234DB7" w:rsidRDefault="00350C69">
            <w:pPr>
              <w:keepNext/>
              <w:spacing w:line="0" w:lineRule="atLeast"/>
              <w:ind w:firstLine="709"/>
              <w:jc w:val="center"/>
              <w:outlineLvl w:val="1"/>
              <w:rPr>
                <w:b/>
                <w:bCs/>
                <w:color w:val="000080"/>
                <w:spacing w:val="-10"/>
                <w:sz w:val="28"/>
                <w:szCs w:val="28"/>
              </w:rPr>
            </w:pPr>
            <w:r>
              <w:rPr>
                <w:b/>
                <w:bCs/>
                <w:color w:val="000080"/>
                <w:spacing w:val="-10"/>
                <w:sz w:val="28"/>
                <w:szCs w:val="28"/>
              </w:rPr>
              <w:t>МИНИСТЕРСТВО КУЛЬТУРЫ И ТУРИЗМА</w:t>
            </w:r>
            <w:r>
              <w:rPr>
                <w:b/>
                <w:bCs/>
                <w:color w:val="000080"/>
                <w:spacing w:val="-10"/>
                <w:sz w:val="28"/>
                <w:szCs w:val="28"/>
              </w:rPr>
              <w:br/>
              <w:t>СМОЛЕНСКОЙ ОБЛАСТИ</w:t>
            </w:r>
          </w:p>
          <w:p w:rsidR="00234DB7" w:rsidRDefault="00234DB7">
            <w:pPr>
              <w:keepNext/>
              <w:spacing w:line="0" w:lineRule="atLeast"/>
              <w:ind w:firstLine="709"/>
              <w:jc w:val="center"/>
              <w:outlineLvl w:val="1"/>
              <w:rPr>
                <w:b/>
                <w:bCs/>
                <w:color w:val="000080"/>
                <w:sz w:val="40"/>
                <w:szCs w:val="40"/>
              </w:rPr>
            </w:pPr>
          </w:p>
          <w:p w:rsidR="00234DB7" w:rsidRDefault="00350C69">
            <w:pPr>
              <w:keepNext/>
              <w:spacing w:line="0" w:lineRule="atLeast"/>
              <w:ind w:firstLine="709"/>
              <w:jc w:val="center"/>
              <w:outlineLvl w:val="1"/>
              <w:rPr>
                <w:b/>
                <w:bCs/>
                <w:color w:val="000080"/>
                <w:sz w:val="40"/>
                <w:szCs w:val="40"/>
              </w:rPr>
            </w:pPr>
            <w:r>
              <w:rPr>
                <w:b/>
                <w:bCs/>
                <w:color w:val="000080"/>
                <w:sz w:val="40"/>
                <w:szCs w:val="40"/>
              </w:rPr>
              <w:t>П Р И К А З</w:t>
            </w:r>
          </w:p>
          <w:p w:rsidR="00234DB7" w:rsidRPr="00B52B93" w:rsidRDefault="00B52B93" w:rsidP="00B52B93">
            <w:pPr>
              <w:ind w:firstLine="709"/>
              <w:rPr>
                <w:bCs/>
                <w:color w:val="000080"/>
                <w:sz w:val="28"/>
                <w:szCs w:val="28"/>
              </w:rPr>
            </w:pPr>
            <w:r>
              <w:rPr>
                <w:bCs/>
                <w:color w:val="000080"/>
                <w:sz w:val="28"/>
                <w:szCs w:val="28"/>
              </w:rPr>
              <w:t xml:space="preserve">20.01.2025                                                                                                  </w:t>
            </w:r>
            <w:r w:rsidRPr="00B52B93">
              <w:rPr>
                <w:bCs/>
                <w:color w:val="000080"/>
                <w:sz w:val="28"/>
                <w:szCs w:val="28"/>
              </w:rPr>
              <w:t>1/2025</w:t>
            </w:r>
          </w:p>
          <w:p w:rsidR="00234DB7" w:rsidRDefault="00350C69">
            <w:pPr>
              <w:rPr>
                <w:sz w:val="28"/>
                <w:szCs w:val="28"/>
              </w:rPr>
            </w:pPr>
            <w:r>
              <w:rPr>
                <w:color w:val="000080"/>
              </w:rPr>
              <w:t xml:space="preserve">от </w:t>
            </w:r>
            <w:bookmarkStart w:id="0" w:name="DATEDOC"/>
            <w:bookmarkEnd w:id="0"/>
            <w:r>
              <w:rPr>
                <w:color w:val="000080"/>
              </w:rPr>
              <w:t xml:space="preserve"> ______________________                                                                                       № </w:t>
            </w:r>
            <w:bookmarkStart w:id="1" w:name="NUM"/>
            <w:bookmarkEnd w:id="1"/>
            <w:r>
              <w:rPr>
                <w:color w:val="000080"/>
              </w:rPr>
              <w:t>____________</w:t>
            </w:r>
          </w:p>
        </w:tc>
      </w:tr>
      <w:tr w:rsidR="00234DB7">
        <w:trPr>
          <w:gridAfter w:val="1"/>
          <w:wAfter w:w="107" w:type="dxa"/>
          <w:trHeight w:val="20"/>
        </w:trPr>
        <w:tc>
          <w:tcPr>
            <w:tcW w:w="5210" w:type="dxa"/>
            <w:gridSpan w:val="2"/>
          </w:tcPr>
          <w:p w:rsidR="00234DB7" w:rsidRDefault="00234DB7">
            <w:pPr>
              <w:ind w:firstLine="709"/>
              <w:jc w:val="center"/>
              <w:rPr>
                <w:sz w:val="28"/>
                <w:szCs w:val="28"/>
              </w:rPr>
            </w:pPr>
          </w:p>
        </w:tc>
        <w:tc>
          <w:tcPr>
            <w:tcW w:w="4996" w:type="dxa"/>
          </w:tcPr>
          <w:p w:rsidR="00234DB7" w:rsidRDefault="00234DB7">
            <w:pPr>
              <w:ind w:firstLine="709"/>
              <w:jc w:val="center"/>
              <w:rPr>
                <w:sz w:val="28"/>
                <w:szCs w:val="28"/>
              </w:rPr>
            </w:pPr>
          </w:p>
        </w:tc>
      </w:tr>
      <w:tr w:rsidR="00234DB7">
        <w:trPr>
          <w:gridBefore w:val="1"/>
          <w:wBefore w:w="108" w:type="dxa"/>
          <w:trHeight w:val="20"/>
        </w:trPr>
        <w:tc>
          <w:tcPr>
            <w:tcW w:w="5102" w:type="dxa"/>
          </w:tcPr>
          <w:p w:rsidR="00234DB7" w:rsidRDefault="00234DB7">
            <w:pPr>
              <w:ind w:firstLine="709"/>
              <w:jc w:val="center"/>
              <w:rPr>
                <w:sz w:val="28"/>
                <w:szCs w:val="28"/>
              </w:rPr>
            </w:pPr>
          </w:p>
        </w:tc>
        <w:tc>
          <w:tcPr>
            <w:tcW w:w="5103" w:type="dxa"/>
            <w:gridSpan w:val="2"/>
          </w:tcPr>
          <w:p w:rsidR="00234DB7" w:rsidRDefault="00234DB7">
            <w:pPr>
              <w:ind w:firstLine="709"/>
              <w:jc w:val="center"/>
              <w:rPr>
                <w:sz w:val="28"/>
                <w:szCs w:val="28"/>
              </w:rPr>
            </w:pPr>
          </w:p>
        </w:tc>
      </w:tr>
    </w:tbl>
    <w:p w:rsidR="00234DB7" w:rsidRDefault="00234DB7">
      <w:pPr>
        <w:ind w:firstLine="709"/>
        <w:rPr>
          <w:sz w:val="28"/>
        </w:rPr>
      </w:pPr>
    </w:p>
    <w:p w:rsidR="00234DB7" w:rsidRDefault="00234DB7">
      <w:pPr>
        <w:ind w:firstLine="709"/>
        <w:rPr>
          <w:sz w:val="28"/>
        </w:rPr>
      </w:pPr>
    </w:p>
    <w:p w:rsidR="00234DB7" w:rsidRDefault="00350C69">
      <w:pPr>
        <w:pStyle w:val="ConsTitle"/>
        <w:widowControl/>
        <w:tabs>
          <w:tab w:val="left" w:pos="3969"/>
        </w:tabs>
        <w:ind w:right="5953"/>
        <w:jc w:val="both"/>
        <w:rPr>
          <w:rFonts w:ascii="Times New Roman" w:hAnsi="Times New Roman" w:cs="Times New Roman"/>
          <w:b w:val="0"/>
          <w:bCs w:val="0"/>
          <w:sz w:val="28"/>
          <w:szCs w:val="28"/>
        </w:rPr>
      </w:pPr>
      <w:r>
        <w:rPr>
          <w:rFonts w:ascii="Times New Roman" w:hAnsi="Times New Roman" w:cs="Times New Roman"/>
          <w:bCs w:val="0"/>
          <w:sz w:val="28"/>
          <w:szCs w:val="28"/>
          <w:lang w:eastAsia="ar-SA"/>
        </w:rPr>
        <w:t xml:space="preserve">Об утверждении Порядка </w:t>
      </w:r>
      <w:r>
        <w:rPr>
          <w:rFonts w:ascii="Times New Roman" w:hAnsi="Times New Roman" w:cs="Times New Roman"/>
          <w:sz w:val="28"/>
          <w:szCs w:val="28"/>
        </w:rPr>
        <w:t xml:space="preserve">рассмотрения и отбора инвестиционных проектов по </w:t>
      </w:r>
      <w:bookmarkStart w:id="2" w:name="_GoBack"/>
      <w:bookmarkEnd w:id="2"/>
      <w:r>
        <w:rPr>
          <w:rFonts w:ascii="Times New Roman" w:hAnsi="Times New Roman" w:cs="Times New Roman"/>
          <w:sz w:val="28"/>
          <w:szCs w:val="28"/>
        </w:rPr>
        <w:t>созданию модульных некапитальных средств размещения для включения в заявку Правительства Смоленской области, адресованную в Министерство экономического развития Российской Федерации на конкурсный отбор субъектов Российской Федерации, на территории которых предполагается реализация инвестиционных проектов</w:t>
      </w:r>
    </w:p>
    <w:p w:rsidR="00234DB7" w:rsidRDefault="00234DB7">
      <w:pPr>
        <w:ind w:firstLine="709"/>
        <w:jc w:val="both"/>
        <w:rPr>
          <w:sz w:val="28"/>
          <w:szCs w:val="28"/>
        </w:rPr>
      </w:pPr>
    </w:p>
    <w:p w:rsidR="00234DB7" w:rsidRDefault="00234DB7">
      <w:pPr>
        <w:ind w:firstLine="709"/>
        <w:jc w:val="both"/>
        <w:rPr>
          <w:sz w:val="28"/>
          <w:szCs w:val="28"/>
        </w:rPr>
      </w:pPr>
    </w:p>
    <w:p w:rsidR="00234DB7" w:rsidRDefault="00350C69">
      <w:pPr>
        <w:tabs>
          <w:tab w:val="left" w:pos="993"/>
        </w:tabs>
        <w:ind w:firstLine="709"/>
        <w:jc w:val="both"/>
        <w:outlineLvl w:val="0"/>
        <w:rPr>
          <w:sz w:val="28"/>
          <w:szCs w:val="28"/>
        </w:rPr>
      </w:pPr>
      <w:r>
        <w:rPr>
          <w:sz w:val="28"/>
          <w:szCs w:val="28"/>
        </w:rPr>
        <w:t>В соответствии с Положением о Министерстве культуры и туризма Смоленской области, утвержденным постановлением Правительства Смоленской области от 26.10.2023 № 36, в целях реализации областной государственной программы «Развитие культуры в Смоленской области», утвержденной постановлением Администрации Смоленской области от 29.11.2013   № 988,</w:t>
      </w:r>
    </w:p>
    <w:p w:rsidR="00234DB7" w:rsidRDefault="00234DB7">
      <w:pPr>
        <w:tabs>
          <w:tab w:val="left" w:pos="993"/>
        </w:tabs>
        <w:ind w:firstLine="709"/>
        <w:jc w:val="both"/>
        <w:outlineLvl w:val="0"/>
        <w:rPr>
          <w:sz w:val="28"/>
          <w:szCs w:val="28"/>
        </w:rPr>
      </w:pPr>
    </w:p>
    <w:p w:rsidR="00234DB7" w:rsidRDefault="00350C69">
      <w:pPr>
        <w:tabs>
          <w:tab w:val="left" w:pos="993"/>
        </w:tabs>
        <w:rPr>
          <w:bCs/>
          <w:sz w:val="28"/>
          <w:szCs w:val="28"/>
        </w:rPr>
      </w:pPr>
      <w:proofErr w:type="gramStart"/>
      <w:r>
        <w:rPr>
          <w:bCs/>
          <w:sz w:val="28"/>
          <w:szCs w:val="28"/>
        </w:rPr>
        <w:t>п</w:t>
      </w:r>
      <w:proofErr w:type="gramEnd"/>
      <w:r>
        <w:rPr>
          <w:bCs/>
          <w:sz w:val="28"/>
          <w:szCs w:val="28"/>
        </w:rPr>
        <w:t xml:space="preserve"> р и к а з ы в а ю:</w:t>
      </w:r>
    </w:p>
    <w:p w:rsidR="00234DB7" w:rsidRDefault="00234DB7">
      <w:pPr>
        <w:tabs>
          <w:tab w:val="left" w:pos="795"/>
          <w:tab w:val="left" w:pos="993"/>
        </w:tabs>
        <w:ind w:firstLine="709"/>
        <w:rPr>
          <w:sz w:val="28"/>
          <w:szCs w:val="28"/>
        </w:rPr>
      </w:pPr>
    </w:p>
    <w:p w:rsidR="00234DB7" w:rsidRDefault="00350C69">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rPr>
        <w:t xml:space="preserve">1. Утвердить прилагаемый </w:t>
      </w:r>
      <w:hyperlink w:anchor="P46" w:history="1">
        <w:r>
          <w:rPr>
            <w:rFonts w:ascii="Times New Roman" w:hAnsi="Times New Roman" w:cs="Times New Roman"/>
            <w:sz w:val="28"/>
            <w:szCs w:val="28"/>
          </w:rPr>
          <w:t>Порядок</w:t>
        </w:r>
      </w:hyperlink>
      <w:r>
        <w:rPr>
          <w:rFonts w:ascii="Times New Roman" w:hAnsi="Times New Roman" w:cs="Times New Roman"/>
          <w:sz w:val="28"/>
          <w:szCs w:val="28"/>
        </w:rPr>
        <w:t xml:space="preserve"> рассмотрения и отбора инвестиционных проектов по созданию модульных некапитальных средств размещения для включения в заявку Правительства Смоленской области, адресованную в Министерство экономического развития Российской Федерации на конкурсный отбор субъектов Российской Федерации, на территории которых предполагается </w:t>
      </w:r>
      <w:r>
        <w:rPr>
          <w:rFonts w:ascii="Times New Roman" w:hAnsi="Times New Roman" w:cs="Times New Roman"/>
          <w:sz w:val="28"/>
          <w:szCs w:val="28"/>
        </w:rPr>
        <w:lastRenderedPageBreak/>
        <w:t>реализация инвестиционных проектов.</w:t>
      </w:r>
    </w:p>
    <w:p w:rsidR="00234DB7" w:rsidRDefault="00350C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eastAsia="Calibri" w:hAnsi="Times New Roman" w:cs="Times New Roman"/>
          <w:sz w:val="28"/>
          <w:szCs w:val="28"/>
          <w:lang w:eastAsia="en-US"/>
        </w:rPr>
        <w:t>Разместить настоящий приказ на официальном сайте Министерства культуры и туризма Смоленской области в информационно-телекоммуникационной сети «Интернет» и в электронной вкладке «Официальное опубликование» в сетевом издании «SMOLGAZETA» (SMOLGAZETA.RU).</w:t>
      </w:r>
    </w:p>
    <w:p w:rsidR="00234DB7" w:rsidRDefault="00350C69">
      <w:pPr>
        <w:pStyle w:val="ConsPlusNorma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 Контроль за исполнением настоящего приказа возложить на заместителя министра культуры и туризма Смоленской области Д.В. Василенко.</w:t>
      </w:r>
    </w:p>
    <w:p w:rsidR="00234DB7" w:rsidRDefault="00234DB7">
      <w:pPr>
        <w:tabs>
          <w:tab w:val="left" w:pos="993"/>
        </w:tabs>
        <w:ind w:firstLine="709"/>
        <w:jc w:val="both"/>
        <w:rPr>
          <w:rFonts w:eastAsia="Calibri"/>
          <w:sz w:val="26"/>
          <w:szCs w:val="26"/>
        </w:rPr>
      </w:pPr>
    </w:p>
    <w:p w:rsidR="00234DB7" w:rsidRDefault="00234DB7">
      <w:pPr>
        <w:ind w:firstLine="709"/>
        <w:jc w:val="both"/>
        <w:rPr>
          <w:rFonts w:eastAsia="Calibri"/>
          <w:sz w:val="26"/>
          <w:szCs w:val="26"/>
        </w:rPr>
      </w:pPr>
    </w:p>
    <w:p w:rsidR="00234DB7" w:rsidRDefault="008E45F8">
      <w:pPr>
        <w:pStyle w:val="ConsTitle"/>
        <w:widowControl/>
        <w:ind w:right="0"/>
        <w:jc w:val="both"/>
        <w:rPr>
          <w:rFonts w:ascii="Times New Roman" w:hAnsi="Times New Roman" w:cs="Times New Roman"/>
          <w:b w:val="0"/>
          <w:sz w:val="28"/>
          <w:szCs w:val="28"/>
        </w:rPr>
      </w:pPr>
      <w:r w:rsidRPr="008E45F8">
        <w:rPr>
          <w:rFonts w:ascii="Times New Roman" w:hAnsi="Times New Roman" w:cs="Times New Roman"/>
          <w:b w:val="0"/>
          <w:sz w:val="28"/>
          <w:szCs w:val="28"/>
        </w:rPr>
        <w:t>И.о. м</w:t>
      </w:r>
      <w:r w:rsidR="00350C69">
        <w:rPr>
          <w:rFonts w:ascii="Times New Roman" w:hAnsi="Times New Roman" w:cs="Times New Roman"/>
          <w:b w:val="0"/>
          <w:sz w:val="28"/>
          <w:szCs w:val="28"/>
        </w:rPr>
        <w:t>инистр</w:t>
      </w:r>
      <w:r w:rsidRPr="008E45F8">
        <w:rPr>
          <w:rFonts w:ascii="Times New Roman" w:hAnsi="Times New Roman" w:cs="Times New Roman"/>
          <w:b w:val="0"/>
          <w:sz w:val="28"/>
          <w:szCs w:val="28"/>
        </w:rPr>
        <w:t>а</w:t>
      </w:r>
      <w:r w:rsidR="00350C69">
        <w:rPr>
          <w:rFonts w:ascii="Times New Roman" w:hAnsi="Times New Roman" w:cs="Times New Roman"/>
          <w:b w:val="0"/>
          <w:sz w:val="28"/>
          <w:szCs w:val="28"/>
        </w:rPr>
        <w:t xml:space="preserve"> культуры и туризма</w:t>
      </w:r>
    </w:p>
    <w:p w:rsidR="00234DB7" w:rsidRDefault="00350C69">
      <w:pPr>
        <w:pStyle w:val="ConsTitle"/>
        <w:widowControl/>
        <w:ind w:right="0"/>
        <w:jc w:val="both"/>
        <w:rPr>
          <w:rFonts w:ascii="Times New Roman" w:hAnsi="Times New Roman" w:cs="Times New Roman"/>
          <w:sz w:val="28"/>
          <w:szCs w:val="28"/>
        </w:rPr>
      </w:pPr>
      <w:r>
        <w:rPr>
          <w:rFonts w:ascii="Times New Roman" w:hAnsi="Times New Roman" w:cs="Times New Roman"/>
          <w:b w:val="0"/>
          <w:sz w:val="28"/>
          <w:szCs w:val="28"/>
        </w:rPr>
        <w:t xml:space="preserve">Смоленской области                                           </w:t>
      </w:r>
      <w:r w:rsidR="00DC1D9B">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8E45F8" w:rsidRPr="008E45F8">
        <w:rPr>
          <w:rFonts w:ascii="Times New Roman" w:hAnsi="Times New Roman" w:cs="Times New Roman"/>
          <w:sz w:val="28"/>
          <w:szCs w:val="28"/>
        </w:rPr>
        <w:t xml:space="preserve">О.П. </w:t>
      </w:r>
      <w:proofErr w:type="spellStart"/>
      <w:r w:rsidR="008E45F8" w:rsidRPr="008E45F8">
        <w:rPr>
          <w:rFonts w:ascii="Times New Roman" w:hAnsi="Times New Roman" w:cs="Times New Roman"/>
          <w:sz w:val="28"/>
          <w:szCs w:val="28"/>
        </w:rPr>
        <w:t>Романенкова</w:t>
      </w:r>
      <w:proofErr w:type="spellEnd"/>
    </w:p>
    <w:p w:rsidR="00234DB7" w:rsidRDefault="00234DB7">
      <w:pPr>
        <w:pStyle w:val="ConsPlusTitle"/>
        <w:ind w:firstLine="709"/>
        <w:jc w:val="center"/>
        <w:rPr>
          <w:rFonts w:ascii="Times New Roman" w:hAnsi="Times New Roman" w:cs="Times New Roman"/>
          <w:sz w:val="28"/>
          <w:szCs w:val="28"/>
        </w:rPr>
      </w:pPr>
    </w:p>
    <w:p w:rsidR="00234DB7" w:rsidRDefault="00234DB7">
      <w:pPr>
        <w:pStyle w:val="ConsPlusTitle"/>
        <w:ind w:firstLine="709"/>
        <w:jc w:val="center"/>
        <w:rPr>
          <w:rFonts w:ascii="Times New Roman" w:hAnsi="Times New Roman" w:cs="Times New Roman"/>
          <w:sz w:val="28"/>
          <w:szCs w:val="28"/>
        </w:rPr>
      </w:pPr>
    </w:p>
    <w:p w:rsidR="00234DB7" w:rsidRDefault="00234DB7">
      <w:pPr>
        <w:pStyle w:val="ConsPlusTitle"/>
        <w:ind w:firstLine="709"/>
        <w:jc w:val="center"/>
        <w:rPr>
          <w:rFonts w:ascii="Times New Roman" w:hAnsi="Times New Roman" w:cs="Times New Roman"/>
          <w:sz w:val="28"/>
          <w:szCs w:val="28"/>
        </w:rPr>
      </w:pPr>
    </w:p>
    <w:p w:rsidR="00234DB7" w:rsidRDefault="00234DB7">
      <w:pPr>
        <w:pStyle w:val="ConsPlusTitle"/>
        <w:ind w:firstLine="709"/>
        <w:jc w:val="center"/>
        <w:rPr>
          <w:rFonts w:ascii="Times New Roman" w:hAnsi="Times New Roman" w:cs="Times New Roman"/>
          <w:sz w:val="28"/>
          <w:szCs w:val="28"/>
        </w:rPr>
      </w:pPr>
    </w:p>
    <w:p w:rsidR="00234DB7" w:rsidRDefault="00234DB7">
      <w:pPr>
        <w:pStyle w:val="ConsPlusTitle"/>
        <w:ind w:firstLine="709"/>
        <w:jc w:val="center"/>
        <w:rPr>
          <w:rFonts w:ascii="Times New Roman" w:hAnsi="Times New Roman" w:cs="Times New Roman"/>
          <w:sz w:val="28"/>
          <w:szCs w:val="28"/>
        </w:rPr>
      </w:pPr>
    </w:p>
    <w:p w:rsidR="00234DB7" w:rsidRDefault="00234DB7">
      <w:pPr>
        <w:pStyle w:val="ConsPlusTitle"/>
        <w:ind w:firstLine="709"/>
        <w:jc w:val="center"/>
        <w:rPr>
          <w:rFonts w:ascii="Times New Roman" w:hAnsi="Times New Roman" w:cs="Times New Roman"/>
          <w:sz w:val="28"/>
          <w:szCs w:val="28"/>
        </w:rPr>
      </w:pPr>
    </w:p>
    <w:p w:rsidR="00234DB7" w:rsidRDefault="00234DB7">
      <w:pPr>
        <w:pStyle w:val="ConsPlusTitle"/>
        <w:ind w:firstLine="709"/>
        <w:jc w:val="center"/>
        <w:rPr>
          <w:rFonts w:ascii="Times New Roman" w:hAnsi="Times New Roman" w:cs="Times New Roman"/>
          <w:sz w:val="28"/>
          <w:szCs w:val="28"/>
        </w:rPr>
      </w:pPr>
    </w:p>
    <w:p w:rsidR="00234DB7" w:rsidRDefault="00234DB7">
      <w:pPr>
        <w:pStyle w:val="ConsPlusTitle"/>
        <w:ind w:firstLine="709"/>
        <w:jc w:val="center"/>
        <w:rPr>
          <w:rFonts w:ascii="Times New Roman" w:hAnsi="Times New Roman" w:cs="Times New Roman"/>
          <w:sz w:val="28"/>
          <w:szCs w:val="28"/>
        </w:rPr>
      </w:pPr>
    </w:p>
    <w:p w:rsidR="00234DB7" w:rsidRDefault="00234DB7">
      <w:pPr>
        <w:pStyle w:val="ConsPlusTitle"/>
        <w:ind w:firstLine="709"/>
        <w:jc w:val="center"/>
        <w:rPr>
          <w:rFonts w:ascii="Times New Roman" w:hAnsi="Times New Roman" w:cs="Times New Roman"/>
          <w:sz w:val="28"/>
          <w:szCs w:val="28"/>
        </w:rPr>
      </w:pPr>
    </w:p>
    <w:p w:rsidR="00234DB7" w:rsidRDefault="00234DB7">
      <w:pPr>
        <w:pStyle w:val="ConsPlusTitle"/>
        <w:ind w:firstLine="709"/>
        <w:jc w:val="center"/>
        <w:rPr>
          <w:rFonts w:ascii="Times New Roman" w:hAnsi="Times New Roman" w:cs="Times New Roman"/>
          <w:sz w:val="28"/>
          <w:szCs w:val="28"/>
        </w:rPr>
      </w:pPr>
    </w:p>
    <w:p w:rsidR="00234DB7" w:rsidRDefault="00234DB7">
      <w:pPr>
        <w:pStyle w:val="ConsPlusTitle"/>
        <w:ind w:firstLine="709"/>
        <w:jc w:val="center"/>
        <w:rPr>
          <w:rFonts w:ascii="Times New Roman" w:hAnsi="Times New Roman" w:cs="Times New Roman"/>
          <w:sz w:val="28"/>
          <w:szCs w:val="28"/>
        </w:rPr>
      </w:pPr>
    </w:p>
    <w:p w:rsidR="00234DB7" w:rsidRDefault="00234DB7">
      <w:pPr>
        <w:pStyle w:val="ConsPlusTitle"/>
        <w:ind w:firstLine="709"/>
        <w:jc w:val="center"/>
        <w:rPr>
          <w:rFonts w:ascii="Times New Roman" w:hAnsi="Times New Roman" w:cs="Times New Roman"/>
          <w:sz w:val="28"/>
          <w:szCs w:val="28"/>
        </w:rPr>
      </w:pPr>
    </w:p>
    <w:p w:rsidR="00234DB7" w:rsidRDefault="00234DB7">
      <w:pPr>
        <w:pStyle w:val="ConsPlusTitle"/>
        <w:ind w:firstLine="709"/>
        <w:jc w:val="center"/>
        <w:rPr>
          <w:rFonts w:ascii="Times New Roman" w:hAnsi="Times New Roman" w:cs="Times New Roman"/>
          <w:sz w:val="28"/>
          <w:szCs w:val="28"/>
        </w:rPr>
      </w:pPr>
    </w:p>
    <w:p w:rsidR="00234DB7" w:rsidRDefault="00234DB7">
      <w:pPr>
        <w:pStyle w:val="ConsPlusTitle"/>
        <w:ind w:firstLine="709"/>
        <w:jc w:val="center"/>
        <w:rPr>
          <w:rFonts w:ascii="Times New Roman" w:hAnsi="Times New Roman" w:cs="Times New Roman"/>
          <w:sz w:val="28"/>
          <w:szCs w:val="28"/>
        </w:rPr>
      </w:pPr>
    </w:p>
    <w:p w:rsidR="00234DB7" w:rsidRDefault="00234DB7">
      <w:pPr>
        <w:pStyle w:val="ConsPlusTitle"/>
        <w:ind w:firstLine="709"/>
        <w:jc w:val="center"/>
        <w:rPr>
          <w:rFonts w:ascii="Times New Roman" w:hAnsi="Times New Roman" w:cs="Times New Roman"/>
          <w:sz w:val="28"/>
          <w:szCs w:val="28"/>
        </w:rPr>
      </w:pPr>
    </w:p>
    <w:p w:rsidR="00234DB7" w:rsidRDefault="00234DB7">
      <w:pPr>
        <w:pStyle w:val="ConsPlusTitle"/>
        <w:ind w:firstLine="709"/>
        <w:jc w:val="center"/>
        <w:rPr>
          <w:rFonts w:ascii="Times New Roman" w:hAnsi="Times New Roman" w:cs="Times New Roman"/>
          <w:sz w:val="28"/>
          <w:szCs w:val="28"/>
        </w:rPr>
      </w:pPr>
    </w:p>
    <w:p w:rsidR="00234DB7" w:rsidRDefault="00234DB7">
      <w:pPr>
        <w:pStyle w:val="ConsPlusTitle"/>
        <w:ind w:firstLine="709"/>
        <w:jc w:val="center"/>
        <w:rPr>
          <w:rFonts w:ascii="Times New Roman" w:hAnsi="Times New Roman" w:cs="Times New Roman"/>
          <w:sz w:val="28"/>
          <w:szCs w:val="28"/>
        </w:rPr>
      </w:pPr>
    </w:p>
    <w:p w:rsidR="00234DB7" w:rsidRDefault="00234DB7">
      <w:pPr>
        <w:pStyle w:val="ConsPlusTitle"/>
        <w:ind w:firstLine="709"/>
        <w:jc w:val="center"/>
        <w:rPr>
          <w:rFonts w:ascii="Times New Roman" w:hAnsi="Times New Roman" w:cs="Times New Roman"/>
          <w:sz w:val="28"/>
          <w:szCs w:val="28"/>
        </w:rPr>
      </w:pPr>
    </w:p>
    <w:p w:rsidR="00234DB7" w:rsidRDefault="00234DB7">
      <w:pPr>
        <w:pStyle w:val="ConsPlusTitle"/>
        <w:ind w:firstLine="709"/>
        <w:jc w:val="center"/>
        <w:rPr>
          <w:rFonts w:ascii="Times New Roman" w:hAnsi="Times New Roman" w:cs="Times New Roman"/>
          <w:sz w:val="28"/>
          <w:szCs w:val="28"/>
        </w:rPr>
      </w:pPr>
    </w:p>
    <w:p w:rsidR="00234DB7" w:rsidRDefault="00234DB7">
      <w:pPr>
        <w:pStyle w:val="ConsPlusTitle"/>
        <w:ind w:firstLine="709"/>
        <w:jc w:val="center"/>
        <w:rPr>
          <w:rFonts w:ascii="Times New Roman" w:hAnsi="Times New Roman" w:cs="Times New Roman"/>
          <w:sz w:val="28"/>
          <w:szCs w:val="28"/>
        </w:rPr>
      </w:pPr>
    </w:p>
    <w:p w:rsidR="00234DB7" w:rsidRDefault="00234DB7">
      <w:pPr>
        <w:pStyle w:val="ConsPlusTitle"/>
        <w:ind w:firstLine="709"/>
        <w:jc w:val="center"/>
        <w:rPr>
          <w:rFonts w:ascii="Times New Roman" w:hAnsi="Times New Roman" w:cs="Times New Roman"/>
          <w:sz w:val="28"/>
          <w:szCs w:val="28"/>
        </w:rPr>
      </w:pPr>
    </w:p>
    <w:p w:rsidR="00234DB7" w:rsidRDefault="00234DB7">
      <w:pPr>
        <w:pStyle w:val="ConsPlusTitle"/>
        <w:ind w:firstLine="709"/>
        <w:jc w:val="center"/>
        <w:rPr>
          <w:rFonts w:ascii="Times New Roman" w:hAnsi="Times New Roman" w:cs="Times New Roman"/>
          <w:sz w:val="28"/>
          <w:szCs w:val="28"/>
        </w:rPr>
      </w:pPr>
    </w:p>
    <w:p w:rsidR="00234DB7" w:rsidRDefault="00234DB7">
      <w:pPr>
        <w:pStyle w:val="ConsPlusTitle"/>
        <w:ind w:firstLine="709"/>
        <w:jc w:val="center"/>
        <w:rPr>
          <w:rFonts w:ascii="Times New Roman" w:hAnsi="Times New Roman" w:cs="Times New Roman"/>
          <w:sz w:val="28"/>
          <w:szCs w:val="28"/>
        </w:rPr>
      </w:pPr>
    </w:p>
    <w:p w:rsidR="00234DB7" w:rsidRDefault="00234DB7">
      <w:pPr>
        <w:pStyle w:val="ConsPlusTitle"/>
        <w:ind w:firstLine="709"/>
        <w:jc w:val="center"/>
        <w:rPr>
          <w:rFonts w:ascii="Times New Roman" w:hAnsi="Times New Roman" w:cs="Times New Roman"/>
          <w:sz w:val="28"/>
          <w:szCs w:val="28"/>
        </w:rPr>
      </w:pPr>
    </w:p>
    <w:p w:rsidR="00234DB7" w:rsidRDefault="00234DB7">
      <w:pPr>
        <w:pStyle w:val="ConsPlusTitle"/>
        <w:ind w:firstLine="709"/>
        <w:jc w:val="center"/>
        <w:rPr>
          <w:rFonts w:ascii="Times New Roman" w:hAnsi="Times New Roman" w:cs="Times New Roman"/>
          <w:sz w:val="28"/>
          <w:szCs w:val="28"/>
        </w:rPr>
      </w:pPr>
    </w:p>
    <w:p w:rsidR="00234DB7" w:rsidRDefault="00234DB7">
      <w:pPr>
        <w:pStyle w:val="ConsPlusTitle"/>
        <w:ind w:firstLine="709"/>
        <w:jc w:val="center"/>
        <w:rPr>
          <w:rFonts w:ascii="Times New Roman" w:hAnsi="Times New Roman" w:cs="Times New Roman"/>
          <w:sz w:val="28"/>
          <w:szCs w:val="28"/>
        </w:rPr>
      </w:pPr>
    </w:p>
    <w:p w:rsidR="00234DB7" w:rsidRDefault="00234DB7">
      <w:pPr>
        <w:pStyle w:val="ConsPlusTitle"/>
        <w:ind w:firstLine="709"/>
        <w:jc w:val="center"/>
        <w:rPr>
          <w:rFonts w:ascii="Times New Roman" w:hAnsi="Times New Roman" w:cs="Times New Roman"/>
          <w:sz w:val="28"/>
          <w:szCs w:val="28"/>
        </w:rPr>
      </w:pPr>
    </w:p>
    <w:p w:rsidR="00234DB7" w:rsidRDefault="00234DB7">
      <w:pPr>
        <w:pStyle w:val="ConsPlusTitle"/>
        <w:ind w:firstLine="709"/>
        <w:jc w:val="center"/>
        <w:rPr>
          <w:rFonts w:ascii="Times New Roman" w:hAnsi="Times New Roman" w:cs="Times New Roman"/>
          <w:sz w:val="28"/>
          <w:szCs w:val="28"/>
        </w:rPr>
      </w:pPr>
    </w:p>
    <w:p w:rsidR="00234DB7" w:rsidRDefault="00234DB7">
      <w:pPr>
        <w:pStyle w:val="ConsPlusTitle"/>
        <w:ind w:firstLine="709"/>
        <w:jc w:val="center"/>
        <w:rPr>
          <w:rFonts w:ascii="Times New Roman" w:hAnsi="Times New Roman" w:cs="Times New Roman"/>
          <w:sz w:val="28"/>
          <w:szCs w:val="28"/>
        </w:rPr>
      </w:pPr>
    </w:p>
    <w:p w:rsidR="00234DB7" w:rsidRDefault="00234DB7">
      <w:pPr>
        <w:pStyle w:val="ConsPlusTitle"/>
        <w:ind w:firstLine="709"/>
        <w:jc w:val="center"/>
        <w:rPr>
          <w:rFonts w:ascii="Times New Roman" w:hAnsi="Times New Roman" w:cs="Times New Roman"/>
          <w:sz w:val="28"/>
          <w:szCs w:val="28"/>
        </w:rPr>
      </w:pPr>
    </w:p>
    <w:p w:rsidR="00234DB7" w:rsidRDefault="00234DB7">
      <w:pPr>
        <w:pStyle w:val="ConsPlusTitle"/>
        <w:ind w:firstLine="709"/>
        <w:jc w:val="center"/>
        <w:rPr>
          <w:rFonts w:ascii="Times New Roman" w:hAnsi="Times New Roman" w:cs="Times New Roman"/>
          <w:sz w:val="28"/>
          <w:szCs w:val="28"/>
        </w:rPr>
      </w:pPr>
    </w:p>
    <w:p w:rsidR="00234DB7" w:rsidRDefault="00234DB7">
      <w:pPr>
        <w:pStyle w:val="ConsPlusTitle"/>
        <w:ind w:firstLine="709"/>
        <w:jc w:val="center"/>
        <w:rPr>
          <w:rFonts w:ascii="Times New Roman" w:hAnsi="Times New Roman" w:cs="Times New Roman"/>
          <w:sz w:val="28"/>
          <w:szCs w:val="28"/>
        </w:rPr>
      </w:pPr>
    </w:p>
    <w:p w:rsidR="00234DB7" w:rsidRDefault="00234DB7">
      <w:pPr>
        <w:pStyle w:val="ConsPlusTitle"/>
        <w:ind w:firstLine="709"/>
        <w:jc w:val="center"/>
        <w:rPr>
          <w:rFonts w:ascii="Times New Roman" w:hAnsi="Times New Roman" w:cs="Times New Roman"/>
          <w:sz w:val="28"/>
          <w:szCs w:val="28"/>
        </w:rPr>
      </w:pPr>
    </w:p>
    <w:p w:rsidR="00234DB7" w:rsidRDefault="00234DB7">
      <w:pPr>
        <w:pStyle w:val="ConsPlusTitle"/>
        <w:ind w:firstLine="709"/>
        <w:jc w:val="center"/>
        <w:rPr>
          <w:rFonts w:ascii="Times New Roman" w:hAnsi="Times New Roman" w:cs="Times New Roman"/>
          <w:sz w:val="28"/>
          <w:szCs w:val="28"/>
        </w:rPr>
      </w:pPr>
    </w:p>
    <w:p w:rsidR="00234DB7" w:rsidRDefault="00350C69">
      <w:pPr>
        <w:spacing w:line="276" w:lineRule="auto"/>
        <w:ind w:left="6237"/>
        <w:rPr>
          <w:sz w:val="28"/>
          <w:szCs w:val="28"/>
        </w:rPr>
      </w:pPr>
      <w:r>
        <w:rPr>
          <w:sz w:val="28"/>
          <w:szCs w:val="28"/>
        </w:rPr>
        <w:lastRenderedPageBreak/>
        <w:t xml:space="preserve">УТВЕРЖДЕН </w:t>
      </w:r>
    </w:p>
    <w:p w:rsidR="00234DB7" w:rsidRDefault="00350C69">
      <w:pPr>
        <w:spacing w:line="276" w:lineRule="auto"/>
        <w:ind w:left="6237"/>
        <w:rPr>
          <w:sz w:val="28"/>
          <w:szCs w:val="28"/>
        </w:rPr>
      </w:pPr>
      <w:r>
        <w:rPr>
          <w:sz w:val="28"/>
          <w:szCs w:val="28"/>
        </w:rPr>
        <w:t>приказом министра культуры и туризма Смоленской области</w:t>
      </w:r>
    </w:p>
    <w:p w:rsidR="00234DB7" w:rsidRDefault="00350C69">
      <w:pPr>
        <w:spacing w:line="276" w:lineRule="auto"/>
        <w:ind w:left="6237"/>
        <w:rPr>
          <w:sz w:val="28"/>
          <w:szCs w:val="28"/>
        </w:rPr>
      </w:pPr>
      <w:r>
        <w:rPr>
          <w:sz w:val="28"/>
          <w:szCs w:val="28"/>
        </w:rPr>
        <w:t xml:space="preserve">от _______________ № ____ </w:t>
      </w:r>
    </w:p>
    <w:p w:rsidR="00234DB7" w:rsidRDefault="00234DB7">
      <w:pPr>
        <w:pStyle w:val="ConsPlusNormal"/>
        <w:ind w:left="5954" w:firstLine="709"/>
        <w:jc w:val="both"/>
        <w:rPr>
          <w:rFonts w:ascii="Times New Roman" w:hAnsi="Times New Roman" w:cs="Times New Roman"/>
          <w:sz w:val="28"/>
          <w:szCs w:val="28"/>
        </w:rPr>
      </w:pPr>
    </w:p>
    <w:p w:rsidR="00234DB7" w:rsidRDefault="00234DB7">
      <w:pPr>
        <w:pStyle w:val="ConsPlusNormal"/>
        <w:ind w:left="5954" w:firstLine="709"/>
        <w:jc w:val="both"/>
        <w:rPr>
          <w:rFonts w:ascii="Times New Roman" w:hAnsi="Times New Roman" w:cs="Times New Roman"/>
          <w:sz w:val="28"/>
          <w:szCs w:val="28"/>
        </w:rPr>
      </w:pPr>
    </w:p>
    <w:p w:rsidR="00234DB7" w:rsidRDefault="00234DB7">
      <w:pPr>
        <w:pStyle w:val="ConsPlusNormal"/>
        <w:ind w:left="5954" w:firstLine="709"/>
        <w:jc w:val="both"/>
        <w:rPr>
          <w:rFonts w:ascii="Times New Roman" w:hAnsi="Times New Roman" w:cs="Times New Roman"/>
          <w:sz w:val="28"/>
          <w:szCs w:val="28"/>
        </w:rPr>
      </w:pPr>
    </w:p>
    <w:bookmarkStart w:id="3" w:name="P46"/>
    <w:bookmarkEnd w:id="3"/>
    <w:p w:rsidR="00234DB7" w:rsidRDefault="005118A0">
      <w:pPr>
        <w:pStyle w:val="ConsPlusNormal"/>
        <w:jc w:val="center"/>
        <w:rPr>
          <w:rFonts w:ascii="Times New Roman" w:hAnsi="Times New Roman" w:cs="Times New Roman"/>
          <w:b/>
          <w:sz w:val="28"/>
          <w:szCs w:val="28"/>
        </w:rPr>
      </w:pPr>
      <w:r>
        <w:rPr>
          <w:rFonts w:ascii="Times New Roman" w:hAnsi="Times New Roman" w:cs="Times New Roman"/>
          <w:b/>
          <w:sz w:val="28"/>
          <w:szCs w:val="28"/>
        </w:rPr>
        <w:fldChar w:fldCharType="begin"/>
      </w:r>
      <w:r w:rsidR="00350C69">
        <w:rPr>
          <w:rFonts w:ascii="Times New Roman" w:hAnsi="Times New Roman" w:cs="Times New Roman"/>
          <w:b/>
          <w:sz w:val="28"/>
          <w:szCs w:val="28"/>
        </w:rPr>
        <w:instrText xml:space="preserve"> HYPERLINK \l "P46" </w:instrText>
      </w:r>
      <w:r>
        <w:rPr>
          <w:rFonts w:ascii="Times New Roman" w:hAnsi="Times New Roman" w:cs="Times New Roman"/>
          <w:b/>
          <w:sz w:val="28"/>
          <w:szCs w:val="28"/>
        </w:rPr>
        <w:fldChar w:fldCharType="separate"/>
      </w:r>
      <w:r w:rsidR="00350C69">
        <w:rPr>
          <w:rFonts w:ascii="Times New Roman" w:hAnsi="Times New Roman" w:cs="Times New Roman"/>
          <w:b/>
          <w:sz w:val="28"/>
          <w:szCs w:val="28"/>
        </w:rPr>
        <w:t>ПОРЯДОК</w:t>
      </w:r>
      <w:r>
        <w:rPr>
          <w:rFonts w:ascii="Times New Roman" w:hAnsi="Times New Roman" w:cs="Times New Roman"/>
          <w:b/>
          <w:sz w:val="28"/>
          <w:szCs w:val="28"/>
        </w:rPr>
        <w:fldChar w:fldCharType="end"/>
      </w:r>
      <w:r w:rsidR="00350C69">
        <w:rPr>
          <w:rFonts w:ascii="Times New Roman" w:hAnsi="Times New Roman" w:cs="Times New Roman"/>
          <w:b/>
          <w:sz w:val="28"/>
          <w:szCs w:val="28"/>
        </w:rPr>
        <w:br/>
        <w:t>рассмотрения и отбора инвестиционных проектов по созданию модульных некапитальных средств размещения для включения в заявку Правительства Смоленской области, адресованную в Министерство экономического развития Российской Федерации на конкурсный отбор субъектов Российской Федерации, на территории которых предполагается реализация инвестиционных проектов</w:t>
      </w:r>
    </w:p>
    <w:p w:rsidR="00234DB7" w:rsidRDefault="00234DB7">
      <w:pPr>
        <w:pStyle w:val="ConsPlusNormal"/>
        <w:jc w:val="center"/>
        <w:rPr>
          <w:rFonts w:ascii="Times New Roman" w:hAnsi="Times New Roman" w:cs="Times New Roman"/>
          <w:b/>
          <w:sz w:val="28"/>
          <w:szCs w:val="28"/>
        </w:rPr>
      </w:pPr>
    </w:p>
    <w:p w:rsidR="00234DB7" w:rsidRDefault="00350C69">
      <w:pPr>
        <w:pStyle w:val="ConsPlusTitle"/>
        <w:jc w:val="center"/>
        <w:outlineLvl w:val="1"/>
        <w:rPr>
          <w:rFonts w:ascii="Times New Roman" w:hAnsi="Times New Roman" w:cs="Times New Roman"/>
          <w:bCs/>
          <w:sz w:val="28"/>
          <w:szCs w:val="28"/>
        </w:rPr>
      </w:pPr>
      <w:r>
        <w:rPr>
          <w:rFonts w:ascii="Times New Roman" w:hAnsi="Times New Roman" w:cs="Times New Roman"/>
          <w:bCs/>
          <w:sz w:val="28"/>
          <w:szCs w:val="28"/>
        </w:rPr>
        <w:t>I. Общие положения</w:t>
      </w:r>
    </w:p>
    <w:p w:rsidR="00234DB7" w:rsidRDefault="00234DB7">
      <w:pPr>
        <w:pStyle w:val="ConsPlusNormal"/>
        <w:ind w:firstLine="709"/>
        <w:jc w:val="both"/>
        <w:rPr>
          <w:rFonts w:ascii="Times New Roman" w:hAnsi="Times New Roman" w:cs="Times New Roman"/>
          <w:sz w:val="28"/>
          <w:szCs w:val="28"/>
        </w:rPr>
      </w:pPr>
    </w:p>
    <w:p w:rsidR="00234DB7" w:rsidRDefault="00350C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Настоящий Порядок разработан в целях создания системы единого сопровождения инвестиционных проектов и определяет процедуру рассмотрения и отбора инвестиционных проектов по созданию модульных некапитальных средств размещения для включения в заявку Правительства Смоленской области, адресованную в Министерство экономического развития Российской Федерации на конкурсный отбор субъектов Российской Федерации, на территории которых предполагается реализация инвестиционных проектов, проводимого Министерством экономического развития Российской Федерации в рамках государственной программы Российской Федерации «Развитие туризма», а также национального проекта «Туризм и гостеприимство» (далее также – инвестиционный проект).</w:t>
      </w:r>
    </w:p>
    <w:p w:rsidR="00234DB7" w:rsidRDefault="00350C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Рассмотрение и отбор инвестиционных проектов проводится в целях соблюдения Правил предоставления субсидий из федерального бюджета бюджетам субъектов Российской Федерации на государственную поддержку инвестиционных проектов по созданию модульных некапитальных средств размещения государственной программы Российской Федерации «Развитие туризма», утвержденной постановлением Правительства Российской Федерации от                                         24 декабря 2021 г. № 2439 (далее – Правила, субсидия), которые включают в себя в том числе следующие понятия, означающие:</w:t>
      </w:r>
    </w:p>
    <w:p w:rsidR="00234DB7" w:rsidRDefault="00350C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«инвестиционный проект» – комплекс мероприятий, включающий создание юридическими лицами и индивидуальными предпринимателями модульных некапитальных средств размещения, обеспечение их электроснабжением, водоснабжением и водоотведением, а также благоустройство прилегающих к ним территорий;</w:t>
      </w:r>
    </w:p>
    <w:p w:rsidR="00234DB7" w:rsidRDefault="00350C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«модульное некапитальное средство размещения» – быстровозводимая конструкция заводского производства, в том числе контейнерного типа, или </w:t>
      </w:r>
      <w:proofErr w:type="spellStart"/>
      <w:r>
        <w:rPr>
          <w:rFonts w:ascii="Times New Roman" w:hAnsi="Times New Roman" w:cs="Times New Roman"/>
          <w:sz w:val="28"/>
          <w:szCs w:val="28"/>
        </w:rPr>
        <w:t>глэмпинг</w:t>
      </w:r>
      <w:proofErr w:type="spellEnd"/>
      <w:r>
        <w:rPr>
          <w:rFonts w:ascii="Times New Roman" w:hAnsi="Times New Roman" w:cs="Times New Roman"/>
          <w:sz w:val="28"/>
          <w:szCs w:val="28"/>
        </w:rPr>
        <w:t xml:space="preserve">, оборудованные для круглогодичного комфортного и безопасного пребывания туристов и оснащенные индивидуальным туалетом, умывальником, душем, а также имеющие общую площадь не менее 15 кв. метров, за исключением </w:t>
      </w:r>
      <w:r>
        <w:rPr>
          <w:rFonts w:ascii="Times New Roman" w:hAnsi="Times New Roman" w:cs="Times New Roman"/>
          <w:sz w:val="28"/>
          <w:szCs w:val="28"/>
        </w:rPr>
        <w:lastRenderedPageBreak/>
        <w:t>площади санузла.</w:t>
      </w:r>
    </w:p>
    <w:p w:rsidR="00234DB7" w:rsidRDefault="00350C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Рассмотрение и отбор инвестиционных проектов осуществляется на основе поступивших заявлений от</w:t>
      </w:r>
      <w:r>
        <w:rPr>
          <w:rFonts w:ascii="Arial" w:hAnsi="Arial" w:cs="Arial"/>
          <w:color w:val="333333"/>
          <w:sz w:val="21"/>
          <w:szCs w:val="21"/>
          <w:shd w:val="clear" w:color="auto" w:fill="FFFFFF"/>
        </w:rPr>
        <w:t xml:space="preserve"> </w:t>
      </w:r>
      <w:r>
        <w:rPr>
          <w:rFonts w:ascii="Times New Roman" w:hAnsi="Times New Roman" w:cs="Times New Roman"/>
          <w:sz w:val="28"/>
          <w:szCs w:val="28"/>
        </w:rPr>
        <w:t>юридических лиц (за исключением некоммерческих организаций, являющихся государственными или муниципальными учреждениями) и индивидуальных предпринимателей, осуществляющих деятельность на территории Российской Федерации, о реализуемых или планируемых к реализации на территории Смоленской области инвестиционных проектов (далее – заявление, инициатор).</w:t>
      </w:r>
    </w:p>
    <w:p w:rsidR="00234DB7" w:rsidRDefault="00350C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Прием заявлений от инициаторов для включения инвестиционного проекта в заявку Правительства Смоленской области, адресованную в Министерство экономического развития Российской Федерации на конкурсный отбор субъектов Российской Федерации, на территории которых предполагается реализация инвестиционных проектов, осуществляется Министерством культуры и туризма Смоленской области (далее – уполномоченный орган).  </w:t>
      </w:r>
    </w:p>
    <w:p w:rsidR="00234DB7" w:rsidRDefault="00234DB7">
      <w:pPr>
        <w:pStyle w:val="ConsPlusNormal"/>
        <w:ind w:left="709"/>
        <w:jc w:val="both"/>
        <w:rPr>
          <w:rFonts w:ascii="Times New Roman" w:hAnsi="Times New Roman" w:cs="Times New Roman"/>
          <w:sz w:val="28"/>
          <w:szCs w:val="28"/>
        </w:rPr>
      </w:pPr>
    </w:p>
    <w:p w:rsidR="00234DB7" w:rsidRDefault="00350C69">
      <w:pPr>
        <w:pStyle w:val="ConsPlusNormal"/>
        <w:ind w:left="709"/>
        <w:jc w:val="center"/>
        <w:rPr>
          <w:rFonts w:ascii="Times New Roman" w:hAnsi="Times New Roman" w:cs="Times New Roman"/>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xml:space="preserve">. </w:t>
      </w:r>
      <w:r>
        <w:rPr>
          <w:rFonts w:ascii="Times New Roman" w:hAnsi="Times New Roman" w:cs="Times New Roman"/>
          <w:b/>
          <w:bCs/>
          <w:sz w:val="28"/>
          <w:szCs w:val="28"/>
        </w:rPr>
        <w:t>Условия и порядок рассмотрения инвестиционных проектов</w:t>
      </w:r>
    </w:p>
    <w:p w:rsidR="00234DB7" w:rsidRDefault="00234DB7">
      <w:pPr>
        <w:pStyle w:val="ConsPlusNormal"/>
        <w:ind w:left="709"/>
        <w:jc w:val="both"/>
        <w:rPr>
          <w:rFonts w:ascii="Times New Roman" w:hAnsi="Times New Roman" w:cs="Times New Roman"/>
          <w:sz w:val="28"/>
          <w:szCs w:val="28"/>
        </w:rPr>
      </w:pPr>
    </w:p>
    <w:p w:rsidR="00234DB7" w:rsidRDefault="00350C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Уполномоченный орган не позднее 1 рабочего дня до даты начала приема заявлений обеспечивает опубликование на официальном сайте в информационно-телекоммуникационной сети «Интернет» извещения о приеме заявлений, которое должно содержать:</w:t>
      </w:r>
    </w:p>
    <w:p w:rsidR="00234DB7" w:rsidRDefault="00350C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дату начала подачи и окончания приема заявлений;</w:t>
      </w:r>
    </w:p>
    <w:p w:rsidR="00234DB7" w:rsidRDefault="00350C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наименование, место нахождения, почтовый адрес, адрес электронной почты и официального сайта уполномоченного органа;</w:t>
      </w:r>
    </w:p>
    <w:p w:rsidR="00234DB7" w:rsidRDefault="00350C69">
      <w:pPr>
        <w:pStyle w:val="ConsPlusNormal"/>
        <w:ind w:firstLine="709"/>
        <w:jc w:val="both"/>
      </w:pPr>
      <w:r>
        <w:rPr>
          <w:rFonts w:ascii="Times New Roman" w:hAnsi="Times New Roman" w:cs="Times New Roman"/>
          <w:sz w:val="28"/>
          <w:szCs w:val="28"/>
        </w:rPr>
        <w:t>-</w:t>
      </w:r>
      <w:r>
        <w:t> </w:t>
      </w:r>
      <w:r>
        <w:rPr>
          <w:rFonts w:ascii="Times New Roman" w:hAnsi="Times New Roman" w:cs="Times New Roman"/>
          <w:sz w:val="28"/>
          <w:szCs w:val="28"/>
        </w:rPr>
        <w:t>информацию о должностном лице уполномоченного органа, ответственном за прием заявлений, адрес его электронной почты, контактный телефон;</w:t>
      </w:r>
    </w:p>
    <w:p w:rsidR="00234DB7" w:rsidRDefault="00350C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порядок подачи заявлений и требования, предъявляемые к форме и содержанию заявлений инициаторов;</w:t>
      </w:r>
    </w:p>
    <w:p w:rsidR="00234DB7" w:rsidRDefault="00350C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требование к инициаторам и перечень документов, прилагаемых к заявлению;</w:t>
      </w:r>
    </w:p>
    <w:p w:rsidR="00234DB7" w:rsidRDefault="00350C69">
      <w:pPr>
        <w:pStyle w:val="ConsPlusNormal"/>
        <w:ind w:left="709"/>
        <w:jc w:val="both"/>
        <w:rPr>
          <w:rFonts w:ascii="Times New Roman" w:hAnsi="Times New Roman" w:cs="Times New Roman"/>
          <w:sz w:val="28"/>
          <w:szCs w:val="28"/>
        </w:rPr>
      </w:pPr>
      <w:r>
        <w:rPr>
          <w:rFonts w:ascii="Times New Roman" w:hAnsi="Times New Roman" w:cs="Times New Roman"/>
          <w:sz w:val="28"/>
          <w:szCs w:val="28"/>
        </w:rPr>
        <w:t>- основания для отказа во включении инвестиционного проекта в заявку.</w:t>
      </w:r>
    </w:p>
    <w:p w:rsidR="00234DB7" w:rsidRDefault="00350C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Датой начала приема заявлений считается дата, опубликованная в извещении о приеме заявлений на официальном сайте уполномоченного органа.</w:t>
      </w:r>
    </w:p>
    <w:p w:rsidR="00234DB7" w:rsidRDefault="00350C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 Дата окончания приема заявлений не может быть ранее 30-го календарного дня, следующего за днем размещения извещения о приеме заявлений. </w:t>
      </w:r>
    </w:p>
    <w:p w:rsidR="00234DB7" w:rsidRDefault="00350C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 Инициатор должен отвечать следующим требованиям:</w:t>
      </w:r>
    </w:p>
    <w:p w:rsidR="00234DB7" w:rsidRDefault="00350C69">
      <w:pPr>
        <w:jc w:val="both"/>
        <w:rPr>
          <w:rFonts w:eastAsiaTheme="minorHAnsi"/>
          <w:sz w:val="28"/>
          <w:szCs w:val="28"/>
          <w:lang w:eastAsia="en-US"/>
        </w:rPr>
      </w:pPr>
      <w:r>
        <w:rPr>
          <w:rFonts w:eastAsiaTheme="minorHAnsi"/>
          <w:sz w:val="28"/>
          <w:szCs w:val="28"/>
          <w:lang w:eastAsia="en-US"/>
        </w:rPr>
        <w:tab/>
        <w:t>-</w:t>
      </w:r>
      <w:r>
        <w:rPr>
          <w:rFonts w:eastAsiaTheme="minorHAnsi"/>
        </w:rPr>
        <w:t> </w:t>
      </w:r>
      <w:r>
        <w:rPr>
          <w:rFonts w:eastAsiaTheme="minorHAnsi"/>
          <w:sz w:val="28"/>
          <w:szCs w:val="28"/>
          <w:lang w:eastAsia="en-US"/>
        </w:rPr>
        <w:t>осуществлять деятельность на территории Российской Федерации, реализовывать или предполагать реализацию инвестиционного проекта на территории Смоленской области;</w:t>
      </w:r>
    </w:p>
    <w:p w:rsidR="00234DB7" w:rsidRDefault="00350C69">
      <w:pPr>
        <w:jc w:val="both"/>
        <w:rPr>
          <w:rFonts w:eastAsiaTheme="minorHAnsi"/>
          <w:sz w:val="28"/>
          <w:szCs w:val="28"/>
          <w:lang w:eastAsia="en-US"/>
        </w:rPr>
      </w:pPr>
      <w:r>
        <w:rPr>
          <w:rFonts w:eastAsiaTheme="minorHAnsi"/>
          <w:sz w:val="28"/>
          <w:szCs w:val="28"/>
          <w:lang w:eastAsia="en-US"/>
        </w:rPr>
        <w:tab/>
        <w:t>- </w:t>
      </w:r>
      <w:proofErr w:type="spellStart"/>
      <w:r>
        <w:rPr>
          <w:rFonts w:eastAsiaTheme="minorHAnsi"/>
          <w:sz w:val="28"/>
          <w:szCs w:val="28"/>
          <w:lang w:eastAsia="en-US"/>
        </w:rPr>
        <w:t>ненахождение</w:t>
      </w:r>
      <w:proofErr w:type="spellEnd"/>
      <w:r>
        <w:rPr>
          <w:rFonts w:eastAsiaTheme="minorHAnsi"/>
          <w:sz w:val="28"/>
          <w:szCs w:val="28"/>
          <w:lang w:eastAsia="en-US"/>
        </w:rPr>
        <w:t xml:space="preserve"> инициатора - юридического лица в процессе реорганизации (за исключением реорганизации в форме присоединения), ликвидации, </w:t>
      </w:r>
      <w:proofErr w:type="spellStart"/>
      <w:r>
        <w:rPr>
          <w:rFonts w:eastAsiaTheme="minorHAnsi"/>
          <w:sz w:val="28"/>
          <w:szCs w:val="28"/>
          <w:lang w:eastAsia="en-US"/>
        </w:rPr>
        <w:t>невведение</w:t>
      </w:r>
      <w:proofErr w:type="spellEnd"/>
      <w:r>
        <w:rPr>
          <w:rFonts w:eastAsiaTheme="minorHAnsi"/>
          <w:sz w:val="28"/>
          <w:szCs w:val="28"/>
          <w:lang w:eastAsia="en-US"/>
        </w:rPr>
        <w:t xml:space="preserve"> в отношении его процедуры банкротства, </w:t>
      </w:r>
      <w:proofErr w:type="spellStart"/>
      <w:r>
        <w:rPr>
          <w:rFonts w:eastAsiaTheme="minorHAnsi"/>
          <w:sz w:val="28"/>
          <w:szCs w:val="28"/>
          <w:lang w:eastAsia="en-US"/>
        </w:rPr>
        <w:t>неприостановление</w:t>
      </w:r>
      <w:proofErr w:type="spellEnd"/>
      <w:r>
        <w:rPr>
          <w:rFonts w:eastAsiaTheme="minorHAnsi"/>
          <w:sz w:val="28"/>
          <w:szCs w:val="28"/>
          <w:lang w:eastAsia="en-US"/>
        </w:rPr>
        <w:t xml:space="preserve"> деятельности в порядке, предусмотренном законодательством Российской Федерации;</w:t>
      </w:r>
    </w:p>
    <w:p w:rsidR="00234DB7" w:rsidRDefault="00350C69">
      <w:pPr>
        <w:jc w:val="both"/>
        <w:rPr>
          <w:rFonts w:eastAsiaTheme="minorHAnsi"/>
          <w:sz w:val="28"/>
          <w:szCs w:val="28"/>
          <w:lang w:eastAsia="en-US"/>
        </w:rPr>
      </w:pPr>
      <w:r>
        <w:rPr>
          <w:rFonts w:eastAsiaTheme="minorHAnsi"/>
          <w:sz w:val="28"/>
          <w:szCs w:val="28"/>
          <w:lang w:eastAsia="en-US"/>
        </w:rPr>
        <w:tab/>
        <w:t>-</w:t>
      </w:r>
      <w:proofErr w:type="spellStart"/>
      <w:r>
        <w:rPr>
          <w:rFonts w:eastAsiaTheme="minorHAnsi"/>
          <w:sz w:val="28"/>
          <w:szCs w:val="28"/>
          <w:lang w:eastAsia="en-US"/>
        </w:rPr>
        <w:t>непрекращение</w:t>
      </w:r>
      <w:proofErr w:type="spellEnd"/>
      <w:r>
        <w:rPr>
          <w:rFonts w:eastAsiaTheme="minorHAnsi"/>
          <w:sz w:val="28"/>
          <w:szCs w:val="28"/>
          <w:lang w:eastAsia="en-US"/>
        </w:rPr>
        <w:t xml:space="preserve"> деятельности инициатора - индивидуального предпринимателя в качестве индивидуального предпринимателя;</w:t>
      </w:r>
    </w:p>
    <w:p w:rsidR="00234DB7" w:rsidRDefault="00350C69">
      <w:pPr>
        <w:jc w:val="both"/>
        <w:rPr>
          <w:rFonts w:eastAsiaTheme="minorHAnsi"/>
          <w:sz w:val="28"/>
          <w:szCs w:val="28"/>
          <w:lang w:eastAsia="en-US"/>
        </w:rPr>
      </w:pPr>
      <w:r>
        <w:rPr>
          <w:rFonts w:eastAsiaTheme="minorHAnsi"/>
          <w:sz w:val="28"/>
          <w:szCs w:val="28"/>
          <w:lang w:eastAsia="en-US"/>
        </w:rPr>
        <w:lastRenderedPageBreak/>
        <w:tab/>
        <w:t>- отсутствие в реестре дисквалифицированных лиц сведений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(для инициатора – юридического лица), об индивидуальном предпринимателе (для инициатора – индивидуального предпринимателя);</w:t>
      </w:r>
    </w:p>
    <w:p w:rsidR="00234DB7" w:rsidRDefault="00350C69">
      <w:pPr>
        <w:jc w:val="both"/>
        <w:rPr>
          <w:rFonts w:eastAsiaTheme="minorHAnsi"/>
          <w:sz w:val="28"/>
          <w:szCs w:val="28"/>
          <w:lang w:eastAsia="en-US"/>
        </w:rPr>
      </w:pPr>
      <w:r>
        <w:rPr>
          <w:rFonts w:eastAsiaTheme="minorHAnsi"/>
          <w:sz w:val="28"/>
          <w:szCs w:val="28"/>
          <w:lang w:eastAsia="en-US"/>
        </w:rPr>
        <w:tab/>
        <w:t>- </w:t>
      </w:r>
      <w:proofErr w:type="spellStart"/>
      <w:r>
        <w:rPr>
          <w:rFonts w:eastAsiaTheme="minorHAnsi"/>
          <w:sz w:val="28"/>
          <w:szCs w:val="28"/>
          <w:lang w:eastAsia="en-US"/>
        </w:rPr>
        <w:t>неотнесение</w:t>
      </w:r>
      <w:proofErr w:type="spellEnd"/>
      <w:r>
        <w:rPr>
          <w:rFonts w:eastAsiaTheme="minorHAnsi"/>
          <w:sz w:val="28"/>
          <w:szCs w:val="28"/>
          <w:lang w:eastAsia="en-US"/>
        </w:rPr>
        <w:t xml:space="preserve"> инициатора к иностранному юридическому лицу,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также – офшорная компания), а также российскому юридическому лицу,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34DB7" w:rsidRDefault="00350C69">
      <w:pPr>
        <w:jc w:val="both"/>
        <w:rPr>
          <w:rFonts w:eastAsiaTheme="minorHAnsi"/>
          <w:sz w:val="28"/>
          <w:szCs w:val="28"/>
          <w:lang w:eastAsia="en-US"/>
        </w:rPr>
      </w:pPr>
      <w:r>
        <w:rPr>
          <w:rFonts w:eastAsiaTheme="minorHAnsi"/>
          <w:sz w:val="28"/>
          <w:szCs w:val="28"/>
          <w:lang w:eastAsia="en-US"/>
        </w:rPr>
        <w:tab/>
        <w:t>- неполучение инициатором средств из областного бюджета в соответствии с иными областными нормативными правовыми актами на создание модульных некапитальных средств размещения на территории Смоленской области;</w:t>
      </w:r>
    </w:p>
    <w:p w:rsidR="00234DB7" w:rsidRDefault="00350C69">
      <w:pPr>
        <w:jc w:val="both"/>
        <w:rPr>
          <w:rFonts w:eastAsiaTheme="minorHAnsi"/>
          <w:sz w:val="28"/>
          <w:szCs w:val="28"/>
          <w:lang w:eastAsia="en-US"/>
        </w:rPr>
      </w:pPr>
      <w:r>
        <w:rPr>
          <w:rFonts w:eastAsiaTheme="minorHAnsi"/>
          <w:sz w:val="28"/>
          <w:szCs w:val="28"/>
          <w:lang w:eastAsia="en-US"/>
        </w:rPr>
        <w:tab/>
        <w:t>- неполучение инициатором субсидий, предоставляемых уполномоченным органом, по затратам, просубсидированным ранее;</w:t>
      </w:r>
    </w:p>
    <w:p w:rsidR="00234DB7" w:rsidRDefault="00350C69">
      <w:pPr>
        <w:ind w:firstLine="708"/>
        <w:jc w:val="both"/>
        <w:rPr>
          <w:rFonts w:eastAsiaTheme="minorHAnsi"/>
          <w:sz w:val="28"/>
          <w:szCs w:val="28"/>
          <w:lang w:eastAsia="en-US"/>
        </w:rPr>
      </w:pPr>
      <w:r>
        <w:rPr>
          <w:rFonts w:eastAsiaTheme="minorHAnsi"/>
          <w:sz w:val="28"/>
          <w:szCs w:val="28"/>
          <w:lang w:eastAsia="en-US"/>
        </w:rPr>
        <w:t>- у инициатора отсутствуют неисполненные обязательства по заключенным ранее соглашениям с уполномоченным органом, а также по заключенным ранее соглашениям с иными уполномоченными органами в соответствии с иными областными нормативными правовыми актами, на создание модульных некапитальных средств размещения на территории Смоленской области;</w:t>
      </w:r>
    </w:p>
    <w:p w:rsidR="00234DB7" w:rsidRDefault="00350C69">
      <w:pPr>
        <w:ind w:firstLine="708"/>
        <w:jc w:val="both"/>
        <w:rPr>
          <w:rFonts w:eastAsiaTheme="minorHAnsi"/>
          <w:sz w:val="28"/>
          <w:szCs w:val="28"/>
          <w:lang w:eastAsia="en-US"/>
        </w:rPr>
      </w:pPr>
      <w:r>
        <w:rPr>
          <w:rFonts w:eastAsiaTheme="minorHAnsi"/>
          <w:sz w:val="28"/>
          <w:szCs w:val="28"/>
          <w:lang w:eastAsia="en-US"/>
        </w:rPr>
        <w:t>- у инициатора отсутствуют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Смоленской областью;</w:t>
      </w:r>
    </w:p>
    <w:p w:rsidR="00234DB7" w:rsidRDefault="00350C69">
      <w:pPr>
        <w:ind w:firstLine="708"/>
        <w:jc w:val="both"/>
        <w:rPr>
          <w:rFonts w:eastAsiaTheme="minorHAnsi"/>
          <w:sz w:val="28"/>
          <w:szCs w:val="28"/>
          <w:lang w:eastAsia="en-US"/>
        </w:rPr>
      </w:pPr>
      <w:r>
        <w:rPr>
          <w:rFonts w:eastAsiaTheme="minorHAnsi"/>
          <w:sz w:val="28"/>
          <w:szCs w:val="28"/>
          <w:lang w:eastAsia="en-US"/>
        </w:rPr>
        <w:t>- не нахождение инициатора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34DB7" w:rsidRDefault="00350C69">
      <w:pPr>
        <w:jc w:val="both"/>
        <w:rPr>
          <w:rFonts w:eastAsiaTheme="minorHAnsi"/>
          <w:sz w:val="28"/>
          <w:szCs w:val="28"/>
          <w:lang w:eastAsia="en-US"/>
        </w:rPr>
      </w:pPr>
      <w:r>
        <w:rPr>
          <w:rFonts w:eastAsiaTheme="minorHAnsi"/>
          <w:sz w:val="28"/>
          <w:szCs w:val="28"/>
          <w:lang w:eastAsia="en-US"/>
        </w:rPr>
        <w:tab/>
        <w:t xml:space="preserve">- осуществление основного или дополнительного вида экономической деятельности, включенного в группу 55 раздела </w:t>
      </w:r>
      <w:r>
        <w:rPr>
          <w:rFonts w:eastAsiaTheme="minorHAnsi"/>
          <w:sz w:val="28"/>
          <w:szCs w:val="28"/>
          <w:lang w:val="en-US" w:eastAsia="en-US"/>
        </w:rPr>
        <w:t>I</w:t>
      </w:r>
      <w:r>
        <w:rPr>
          <w:rFonts w:eastAsiaTheme="minorHAnsi"/>
          <w:sz w:val="28"/>
          <w:szCs w:val="28"/>
          <w:lang w:eastAsia="en-US"/>
        </w:rPr>
        <w:t xml:space="preserve"> «Деятельность гостиниц и предприятий общественного питания» Общероссийского классификатора видов экономической деятельности ОК 029-2014 (КДЕС Ред.2), принятого и введенного в действие приказом Федерального агентства по техническому регулированию и метрологии от 31.01.2014 № 14-ст.</w:t>
      </w:r>
    </w:p>
    <w:p w:rsidR="00234DB7" w:rsidRDefault="00350C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2.5. Инициатор для участия в отборе инвестиционных проектов предоставляет </w:t>
      </w:r>
      <w:r>
        <w:rPr>
          <w:rFonts w:ascii="Times New Roman" w:hAnsi="Times New Roman" w:cs="Times New Roman"/>
          <w:sz w:val="28"/>
          <w:szCs w:val="28"/>
        </w:rPr>
        <w:lastRenderedPageBreak/>
        <w:t>в уполномоченный орган заявление по форме согласно приложению № 1 к настоящему Порядку с обязательным приложением к нему следующих документов:</w:t>
      </w:r>
    </w:p>
    <w:p w:rsidR="00234DB7" w:rsidRDefault="00350C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сведения об инвестиционном проекте</w:t>
      </w:r>
      <w:r>
        <w:t xml:space="preserve"> </w:t>
      </w:r>
      <w:r>
        <w:rPr>
          <w:rFonts w:ascii="Times New Roman" w:hAnsi="Times New Roman" w:cs="Times New Roman"/>
          <w:sz w:val="28"/>
          <w:szCs w:val="28"/>
        </w:rPr>
        <w:t>по форме согласно приложению № 2 к настоящему Порядку;</w:t>
      </w:r>
    </w:p>
    <w:p w:rsidR="00234DB7" w:rsidRDefault="00350C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финансово-экономическое обоснование затрат на приобретение и монтаж модульных некапитальных средств размещения при реализации инвестиционных проектов;</w:t>
      </w:r>
    </w:p>
    <w:p w:rsidR="00234DB7" w:rsidRDefault="00350C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описание комплекса мероприятий, включающего создание модульных некапитальных средств размещения, обеспечение их водоснабжением и водоотведением, связью, энергоснабжением (в том числе электроснабжением, газоснабжением, теплоснабжением) а также подъездными автомобильными дорогами, содержащее следующую информацию:</w:t>
      </w:r>
    </w:p>
    <w:p w:rsidR="00234DB7" w:rsidRDefault="00350C6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а) наименование инвестиционного проекта и местоположение земельного участка, на котором планируется его реализация, а также документы, подтверждающие права на указанные земельные участки либо право размещения на них модульных некапитальных средств размещения;</w:t>
      </w:r>
    </w:p>
    <w:p w:rsidR="00234DB7" w:rsidRDefault="00350C6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б) сроки реализации инвестиционного проекта;</w:t>
      </w:r>
    </w:p>
    <w:p w:rsidR="00234DB7" w:rsidRDefault="00350C6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в) количество номеров (одна или несколько жилых комнат и (или) помещений, соединенных между собой и оснащенных индивидуальным туалетом, умывальником и душем) в модульных некапитальных средствах размещения, предполагаемых к созданию в рамках инвестиционного проекта;</w:t>
      </w:r>
    </w:p>
    <w:p w:rsidR="00234DB7" w:rsidRDefault="00350C6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г) размер потребности в субсидии на реализацию инвестиционного проекта;</w:t>
      </w:r>
    </w:p>
    <w:p w:rsidR="00234DB7" w:rsidRDefault="00350C6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д) сведения о земельном участке, а также категории земли и виде</w:t>
      </w:r>
      <w:r>
        <w:rPr>
          <w:rFonts w:ascii="Times New Roman" w:hAnsi="Times New Roman" w:cs="Times New Roman"/>
          <w:sz w:val="28"/>
          <w:szCs w:val="28"/>
        </w:rPr>
        <w:br/>
        <w:t>его разрешенного использования для размещения модульных некапитальных средств размещения и подтверждающие документы об имеющихся на нем и прилегающих к нему земельных участках объектах водоснабжения и водоотведения (включая автономные), связи, энергоснабжения (в том числе электроснабжения, газоснабжения, теплоснабжения (включая автономные)), подъездных автомобильных дорог (при наличии);</w:t>
      </w:r>
    </w:p>
    <w:p w:rsidR="00234DB7" w:rsidRDefault="00350C6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е) сведения и подтверждающие документы о наличии на земельном участке, указанном в подпункте «д» настоящего пункта, или прилегающих к нему земельных участках объектов туристского показа и посещения, общественного питания, торговли продовольственными товарами, сувенирами, а также изделиями народных художественных промыслов, осуществляющие деятельность в соответствии с видами деятельности по собирательной классификационной группировке видов экономической деятельности «Туризм» на основе Общероссийского классификатора видов экономической деятельности (при наличии);</w:t>
      </w:r>
    </w:p>
    <w:p w:rsidR="00234DB7" w:rsidRDefault="00350C69">
      <w:pPr>
        <w:pStyle w:val="ConsPlusNormal"/>
        <w:jc w:val="both"/>
        <w:rPr>
          <w:rFonts w:ascii="Times New Roman" w:hAnsi="Times New Roman" w:cs="Times New Roman"/>
          <w:sz w:val="28"/>
          <w:szCs w:val="28"/>
        </w:rPr>
      </w:pPr>
      <w:r>
        <w:rPr>
          <w:rFonts w:ascii="Times New Roman" w:hAnsi="Times New Roman" w:cs="Times New Roman"/>
          <w:sz w:val="28"/>
          <w:szCs w:val="28"/>
        </w:rPr>
        <w:tab/>
        <w:t>ж) сведения о планируемом расположении модульных некапитальных средств размещения:</w:t>
      </w:r>
    </w:p>
    <w:p w:rsidR="00234DB7" w:rsidRDefault="00350C69">
      <w:pPr>
        <w:pStyle w:val="ConsPlusNormal"/>
        <w:jc w:val="both"/>
        <w:rPr>
          <w:rFonts w:ascii="Times New Roman" w:hAnsi="Times New Roman" w:cs="Times New Roman"/>
          <w:sz w:val="28"/>
          <w:szCs w:val="28"/>
        </w:rPr>
      </w:pPr>
      <w:r>
        <w:rPr>
          <w:rFonts w:ascii="Times New Roman" w:hAnsi="Times New Roman" w:cs="Times New Roman"/>
          <w:sz w:val="28"/>
          <w:szCs w:val="28"/>
        </w:rPr>
        <w:tab/>
        <w:t>- на территории особой экономической зоны туристско-рекреационного типа или прилегающей к ней территории (при наличии);</w:t>
      </w:r>
    </w:p>
    <w:p w:rsidR="00234DB7" w:rsidRDefault="00350C69">
      <w:pPr>
        <w:pStyle w:val="ConsPlusNormal"/>
        <w:jc w:val="both"/>
        <w:rPr>
          <w:rFonts w:ascii="Times New Roman" w:hAnsi="Times New Roman" w:cs="Times New Roman"/>
          <w:sz w:val="28"/>
          <w:szCs w:val="28"/>
        </w:rPr>
      </w:pPr>
      <w:r>
        <w:rPr>
          <w:rFonts w:ascii="Times New Roman" w:hAnsi="Times New Roman" w:cs="Times New Roman"/>
          <w:sz w:val="28"/>
          <w:szCs w:val="28"/>
        </w:rPr>
        <w:tab/>
        <w:t>- на особо охраняемых природных территориях (при наличии);</w:t>
      </w:r>
    </w:p>
    <w:p w:rsidR="00234DB7" w:rsidRDefault="00350C69">
      <w:pPr>
        <w:pStyle w:val="ConsPlusNormal"/>
        <w:jc w:val="both"/>
        <w:rPr>
          <w:rFonts w:ascii="Times New Roman" w:hAnsi="Times New Roman" w:cs="Times New Roman"/>
          <w:sz w:val="28"/>
          <w:szCs w:val="28"/>
        </w:rPr>
      </w:pPr>
      <w:r>
        <w:rPr>
          <w:rFonts w:ascii="Times New Roman" w:hAnsi="Times New Roman" w:cs="Times New Roman"/>
          <w:sz w:val="28"/>
          <w:szCs w:val="28"/>
        </w:rPr>
        <w:tab/>
        <w:t>- в месте бытования народного художественного промысла (при наличии);</w:t>
      </w:r>
    </w:p>
    <w:p w:rsidR="00234DB7" w:rsidRDefault="00350C6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з) сведения о планируемом к реализации инвестиционном проекте вблизи (в радиусе не более 5 км от участков автомобильных дорог федерального значения </w:t>
      </w:r>
      <w:r>
        <w:rPr>
          <w:rFonts w:ascii="Times New Roman" w:hAnsi="Times New Roman" w:cs="Times New Roman"/>
          <w:sz w:val="28"/>
          <w:szCs w:val="28"/>
        </w:rPr>
        <w:lastRenderedPageBreak/>
        <w:t>и(или) не более 3 км от участков автомобильных дорог регионального или межмуниципального значения) утвержденного уполномоченным исполнительным органом власти субъекта Российской Федерации автомобильного туристского маршрута (в том числе в составе многофункциональной зоны дорожного сервиса) (при наличии);</w:t>
      </w:r>
    </w:p>
    <w:p w:rsidR="00234DB7" w:rsidRDefault="00350C69">
      <w:pPr>
        <w:pStyle w:val="ConsPlusNormal"/>
        <w:jc w:val="both"/>
        <w:rPr>
          <w:rFonts w:ascii="Times New Roman" w:hAnsi="Times New Roman" w:cs="Times New Roman"/>
          <w:sz w:val="28"/>
          <w:szCs w:val="28"/>
        </w:rPr>
      </w:pPr>
      <w:r>
        <w:rPr>
          <w:rFonts w:ascii="Times New Roman" w:hAnsi="Times New Roman" w:cs="Times New Roman"/>
          <w:sz w:val="28"/>
          <w:szCs w:val="28"/>
        </w:rPr>
        <w:tab/>
        <w:t>- обязательство инициатора по временному размещению и обеспечению временного проживания туристов в создаваемых модульных некапитальных средствах размещения не менее 3 лет с даты получения средств из областного бюджета;</w:t>
      </w:r>
    </w:p>
    <w:p w:rsidR="00234DB7" w:rsidRDefault="00350C6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письмо органа местного самоуправления муниципального округа Смоленской области о поддержке инвестиционного проекта и целесообразности его реализации, на территории которого предполагается реализация инвестиционного проекта;</w:t>
      </w:r>
    </w:p>
    <w:p w:rsidR="00234DB7" w:rsidRDefault="00350C69">
      <w:pPr>
        <w:pStyle w:val="ConsPlusNormal"/>
        <w:ind w:firstLine="708"/>
        <w:jc w:val="both"/>
      </w:pPr>
      <w:r>
        <w:rPr>
          <w:rFonts w:ascii="Times New Roman" w:hAnsi="Times New Roman" w:cs="Times New Roman"/>
          <w:sz w:val="28"/>
          <w:szCs w:val="28"/>
        </w:rPr>
        <w:t>- согласие инициатора, оформленное в произвольной форме, на размещение в информационно-телекоммуникационной сети «Интернет» информации об инициаторе, о подаваемом инициатором заявлении, иной информации об инициаторе, связанной с соответствующим отбором.</w:t>
      </w:r>
      <w:r>
        <w:t xml:space="preserve"> </w:t>
      </w:r>
    </w:p>
    <w:p w:rsidR="00234DB7" w:rsidRDefault="00350C69">
      <w:pPr>
        <w:pStyle w:val="ConsPlusNormal"/>
        <w:jc w:val="both"/>
        <w:rPr>
          <w:rFonts w:ascii="Times New Roman" w:hAnsi="Times New Roman" w:cs="Times New Roman"/>
          <w:sz w:val="28"/>
          <w:szCs w:val="28"/>
        </w:rPr>
      </w:pPr>
      <w:r>
        <w:rPr>
          <w:rFonts w:ascii="Times New Roman" w:hAnsi="Times New Roman" w:cs="Times New Roman"/>
          <w:sz w:val="28"/>
          <w:szCs w:val="28"/>
        </w:rPr>
        <w:tab/>
        <w:t>2.6. Заявление и прилагаемые к нему документы представляются инициатором на бумажном носителе.</w:t>
      </w:r>
    </w:p>
    <w:p w:rsidR="00234DB7" w:rsidRDefault="00350C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Регистрация заявления осуществляется специалистом уполномоченного органа, ответственным за делопроизводство, в интегрированной системе электронного документооборота и архива Правительства Смоленской области и исполнительных органов Смоленской области в день представления заявления и прилагаемых к нему документов.</w:t>
      </w:r>
    </w:p>
    <w:p w:rsidR="00234DB7" w:rsidRDefault="00350C69">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rPr>
        <w:t>2.7. Уполномоченный орган в срок не превышающий 5 рабочих дней</w:t>
      </w:r>
      <w:r>
        <w:t xml:space="preserve">, </w:t>
      </w:r>
      <w:r>
        <w:rPr>
          <w:rFonts w:ascii="Times New Roman" w:hAnsi="Times New Roman" w:cs="Times New Roman"/>
          <w:sz w:val="28"/>
          <w:szCs w:val="28"/>
        </w:rPr>
        <w:t>с даты окончания срока приема заявлений, рассматривает заявление и прилагаемые к нему документы на предмет:</w:t>
      </w:r>
    </w:p>
    <w:p w:rsidR="00234DB7" w:rsidRDefault="00350C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комплектности документов, представляемых в соответствии с пунктом                         2.5 настоящего Порядка;</w:t>
      </w:r>
    </w:p>
    <w:p w:rsidR="00234DB7" w:rsidRDefault="00350C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соответствия заявления установленной форме согласно приложению № 1 к настоящему Порядку;</w:t>
      </w:r>
    </w:p>
    <w:p w:rsidR="00234DB7" w:rsidRDefault="00350C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соответствия сведений об инвестиционном проекте установленной форме согласно приложению № 2 к настоящему Порядку;</w:t>
      </w:r>
    </w:p>
    <w:p w:rsidR="00234DB7" w:rsidRDefault="00350C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соответствия инициатора требованиям, установленным в пункте 2.4 настоящего Порядка;</w:t>
      </w:r>
    </w:p>
    <w:p w:rsidR="00234DB7" w:rsidRDefault="00350C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соответствия инвестиционного проекта требованиям, установленным Правилами;</w:t>
      </w:r>
    </w:p>
    <w:p w:rsidR="00234DB7" w:rsidRDefault="00350C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наличия фактов, указывающих на недостоверность представленных инициатором документов и содержащихся в них сведений;</w:t>
      </w:r>
    </w:p>
    <w:p w:rsidR="00234DB7" w:rsidRDefault="00350C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 В случае несоответствия комплекта документов, представленных инициатором, требованиям пункта 2.5 настоящего Порядка, уполномоченный орган в сроки, определенные пунктом 2.7 настоящего Порядка, уведомляет инициатора о необходимости доработки документов с указанием замечаний.</w:t>
      </w:r>
    </w:p>
    <w:p w:rsidR="00234DB7" w:rsidRDefault="00350C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2.9. Принятие решения о включении инвестиционного проекта в заявку Правительства Смоленской области, адресованную в Министерство экономического </w:t>
      </w:r>
      <w:r>
        <w:rPr>
          <w:rFonts w:ascii="Times New Roman" w:hAnsi="Times New Roman" w:cs="Times New Roman"/>
          <w:sz w:val="28"/>
          <w:szCs w:val="28"/>
        </w:rPr>
        <w:lastRenderedPageBreak/>
        <w:t>развития Российской Федерации на конкурсный отбор субъектов Российской Федерации, на территории которых предполагается реализация инвестиционных проектов, уполномоченным органом осуществляется на основании оценки соответствия заявлений и прилагаемых к ним документов критериям оценки инвестиционных проектов согласно приложению № 3 к настоящему Порядку.</w:t>
      </w:r>
    </w:p>
    <w:p w:rsidR="00234DB7" w:rsidRDefault="00350C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соответствия инициатора, его заявления и прилагаемых к нему документов требованиям, установленным пунктами 2.4 и 2.5 настоящего Порядка и Правилам, уполномоченный орган в срок, определенный в пункте 2.7 настоящего Порядка, принимает решение о включении инвестиционного проекта</w:t>
      </w:r>
      <w:r>
        <w:t xml:space="preserve"> </w:t>
      </w:r>
      <w:r>
        <w:rPr>
          <w:rFonts w:ascii="Times New Roman" w:hAnsi="Times New Roman" w:cs="Times New Roman"/>
          <w:sz w:val="28"/>
          <w:szCs w:val="28"/>
        </w:rPr>
        <w:t>в заявку Правительства Смоленской области, адресованную в Министерство экономического развития Российской Федерации на конкурсный отбор субъектов Российской Федерации, на территории которых предполагается реализация инвестиционных проектов, либо об отказе во включении инвестиционного проекта в указанную заявку.</w:t>
      </w:r>
    </w:p>
    <w:p w:rsidR="00234DB7" w:rsidRDefault="00350C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w:t>
      </w:r>
      <w:r>
        <w:t> </w:t>
      </w:r>
      <w:r>
        <w:rPr>
          <w:rFonts w:ascii="Times New Roman" w:hAnsi="Times New Roman" w:cs="Times New Roman"/>
          <w:sz w:val="28"/>
          <w:szCs w:val="28"/>
        </w:rPr>
        <w:t>Основаниями для отказа во включении инвестиционного проекта в заявку являются:</w:t>
      </w:r>
    </w:p>
    <w:p w:rsidR="00234DB7" w:rsidRDefault="00350C6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несоответствие инвестиционного проекта целям и требованиям, установленным Правилами, а также требованиям в части минимальных габаритов и площадей помещений</w:t>
      </w:r>
      <w:r>
        <w:t xml:space="preserve"> </w:t>
      </w:r>
      <w:r>
        <w:rPr>
          <w:rFonts w:ascii="Times New Roman" w:hAnsi="Times New Roman" w:cs="Times New Roman"/>
          <w:sz w:val="28"/>
          <w:szCs w:val="28"/>
        </w:rPr>
        <w:t>модульного некапитального средства размещения;</w:t>
      </w:r>
    </w:p>
    <w:p w:rsidR="00234DB7" w:rsidRDefault="00350C6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несоответствие вида разрешенного использования и категории земельного участка, на котором предполагается реализация инвестиционного проекта, целевому назначению средств субсидии;</w:t>
      </w:r>
    </w:p>
    <w:p w:rsidR="00234DB7" w:rsidRDefault="00350C6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несоответствие инициатора требованиям, установленным пунктом 2.4 настоящего Порядка;</w:t>
      </w:r>
    </w:p>
    <w:p w:rsidR="00234DB7" w:rsidRDefault="00350C6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представление инициатором документов после даты окончания приема заявления;</w:t>
      </w:r>
    </w:p>
    <w:p w:rsidR="00234DB7" w:rsidRDefault="00350C6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непредставление (представление не в полном объеме) документов, указанных в п. 2.5 настоящего Порядка;</w:t>
      </w:r>
    </w:p>
    <w:p w:rsidR="00234DB7" w:rsidRDefault="00350C6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несоответствие представленных инициатором документов требованиям, определенным в пункте 2.5 настоящего Порядка;</w:t>
      </w:r>
    </w:p>
    <w:p w:rsidR="00234DB7" w:rsidRDefault="00350C6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недостоверность информации, представленной инициатором в заявлении и приложенных к нему документов.</w:t>
      </w:r>
    </w:p>
    <w:p w:rsidR="00234DB7" w:rsidRDefault="00350C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 Результаты рассмотрения и оценки заявлений и прилагаемых к ним документов размещаются в срок не позднее 10 рабочих дней со дня принятия уполномоченным органом решения о включении инвестиционного проекта</w:t>
      </w:r>
      <w:r>
        <w:t xml:space="preserve"> </w:t>
      </w:r>
      <w:r>
        <w:rPr>
          <w:rFonts w:ascii="Times New Roman" w:hAnsi="Times New Roman" w:cs="Times New Roman"/>
          <w:sz w:val="28"/>
          <w:szCs w:val="28"/>
        </w:rPr>
        <w:t>в заявку Правительства Смоленской области, адресованную в Министерство экономического развития Российской Федерации на конкурсный отбор субъектов Российской Федерации, на территории которых предполагается реализация инвестиционных проектов, на официальном сайте уполномоченного органа в информационно-телекоммуникационной сети «Интернет».</w:t>
      </w:r>
    </w:p>
    <w:p w:rsidR="00234DB7" w:rsidRDefault="00350C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2.12. О результатах конкурсного отбора, приводимого Министерством экономического развития Российской Федерации, уполномоченный орган уведомляет инициатора, прошедшего отбор инвестиционного проекта, в течении                      10 рабочих дней со дня поступления в уполномоченный орган выписки о поддержанных инвестиционных проектов из протокола заседания комиссии по </w:t>
      </w:r>
      <w:r>
        <w:rPr>
          <w:rFonts w:ascii="Times New Roman" w:hAnsi="Times New Roman" w:cs="Times New Roman"/>
          <w:sz w:val="28"/>
          <w:szCs w:val="28"/>
        </w:rPr>
        <w:lastRenderedPageBreak/>
        <w:t>вопросам предоставления субсидии на государственную поддержку инвестиционных проектов по созданию модульных некапитальных средств размещения.</w:t>
      </w:r>
    </w:p>
    <w:p w:rsidR="00234DB7" w:rsidRDefault="00234DB7">
      <w:pPr>
        <w:ind w:left="5529" w:firstLine="709"/>
        <w:jc w:val="right"/>
        <w:rPr>
          <w:sz w:val="28"/>
          <w:szCs w:val="28"/>
        </w:rPr>
      </w:pPr>
    </w:p>
    <w:p w:rsidR="00234DB7" w:rsidRDefault="00234DB7">
      <w:pPr>
        <w:ind w:left="5529" w:firstLine="709"/>
        <w:jc w:val="right"/>
        <w:rPr>
          <w:sz w:val="28"/>
          <w:szCs w:val="28"/>
        </w:rPr>
      </w:pPr>
    </w:p>
    <w:p w:rsidR="00234DB7" w:rsidRDefault="00234DB7">
      <w:pPr>
        <w:ind w:left="5529" w:firstLine="709"/>
        <w:jc w:val="right"/>
        <w:rPr>
          <w:sz w:val="28"/>
          <w:szCs w:val="28"/>
        </w:rPr>
      </w:pPr>
    </w:p>
    <w:p w:rsidR="00234DB7" w:rsidRDefault="00234DB7">
      <w:pPr>
        <w:ind w:left="5529" w:firstLine="709"/>
        <w:jc w:val="right"/>
        <w:rPr>
          <w:sz w:val="28"/>
          <w:szCs w:val="28"/>
        </w:rPr>
      </w:pPr>
    </w:p>
    <w:p w:rsidR="00234DB7" w:rsidRDefault="00234DB7">
      <w:pPr>
        <w:ind w:left="5529" w:firstLine="709"/>
        <w:jc w:val="right"/>
        <w:rPr>
          <w:sz w:val="28"/>
          <w:szCs w:val="28"/>
        </w:rPr>
      </w:pPr>
    </w:p>
    <w:p w:rsidR="00234DB7" w:rsidRDefault="00234DB7">
      <w:pPr>
        <w:ind w:left="5529" w:firstLine="709"/>
        <w:jc w:val="right"/>
        <w:rPr>
          <w:sz w:val="28"/>
          <w:szCs w:val="28"/>
        </w:rPr>
      </w:pPr>
    </w:p>
    <w:p w:rsidR="00234DB7" w:rsidRDefault="00234DB7">
      <w:pPr>
        <w:ind w:left="5529" w:firstLine="709"/>
        <w:jc w:val="right"/>
        <w:rPr>
          <w:sz w:val="28"/>
          <w:szCs w:val="28"/>
        </w:rPr>
      </w:pPr>
    </w:p>
    <w:p w:rsidR="00234DB7" w:rsidRDefault="00234DB7">
      <w:pPr>
        <w:ind w:left="5529" w:firstLine="709"/>
        <w:jc w:val="right"/>
        <w:rPr>
          <w:sz w:val="28"/>
          <w:szCs w:val="28"/>
        </w:rPr>
      </w:pPr>
    </w:p>
    <w:p w:rsidR="00234DB7" w:rsidRDefault="00234DB7">
      <w:pPr>
        <w:ind w:left="5529" w:firstLine="709"/>
        <w:jc w:val="right"/>
        <w:rPr>
          <w:sz w:val="28"/>
          <w:szCs w:val="28"/>
        </w:rPr>
      </w:pPr>
    </w:p>
    <w:p w:rsidR="00234DB7" w:rsidRDefault="00234DB7">
      <w:pPr>
        <w:ind w:left="5529" w:firstLine="709"/>
        <w:jc w:val="right"/>
        <w:rPr>
          <w:sz w:val="28"/>
          <w:szCs w:val="28"/>
        </w:rPr>
      </w:pPr>
    </w:p>
    <w:p w:rsidR="00234DB7" w:rsidRDefault="00234DB7">
      <w:pPr>
        <w:ind w:left="5529" w:firstLine="709"/>
        <w:jc w:val="right"/>
        <w:rPr>
          <w:sz w:val="28"/>
          <w:szCs w:val="28"/>
        </w:rPr>
      </w:pPr>
    </w:p>
    <w:p w:rsidR="00234DB7" w:rsidRDefault="00234DB7">
      <w:pPr>
        <w:ind w:left="5529" w:firstLine="709"/>
        <w:jc w:val="right"/>
        <w:rPr>
          <w:sz w:val="28"/>
          <w:szCs w:val="28"/>
        </w:rPr>
      </w:pPr>
    </w:p>
    <w:p w:rsidR="00234DB7" w:rsidRDefault="00234DB7">
      <w:pPr>
        <w:ind w:left="5529" w:firstLine="709"/>
        <w:jc w:val="right"/>
        <w:rPr>
          <w:sz w:val="28"/>
          <w:szCs w:val="28"/>
        </w:rPr>
      </w:pPr>
    </w:p>
    <w:p w:rsidR="00234DB7" w:rsidRDefault="00234DB7">
      <w:pPr>
        <w:ind w:left="5529" w:firstLine="709"/>
        <w:jc w:val="right"/>
        <w:rPr>
          <w:sz w:val="28"/>
          <w:szCs w:val="28"/>
        </w:rPr>
      </w:pPr>
    </w:p>
    <w:p w:rsidR="00234DB7" w:rsidRDefault="00234DB7">
      <w:pPr>
        <w:ind w:left="5529" w:firstLine="709"/>
        <w:jc w:val="right"/>
        <w:rPr>
          <w:sz w:val="28"/>
          <w:szCs w:val="28"/>
        </w:rPr>
      </w:pPr>
    </w:p>
    <w:p w:rsidR="00234DB7" w:rsidRDefault="00234DB7">
      <w:pPr>
        <w:ind w:left="5529" w:firstLine="709"/>
        <w:jc w:val="right"/>
        <w:rPr>
          <w:sz w:val="28"/>
          <w:szCs w:val="28"/>
        </w:rPr>
      </w:pPr>
    </w:p>
    <w:p w:rsidR="00234DB7" w:rsidRDefault="00234DB7">
      <w:pPr>
        <w:ind w:left="5529" w:firstLine="709"/>
        <w:jc w:val="right"/>
        <w:rPr>
          <w:sz w:val="28"/>
          <w:szCs w:val="28"/>
        </w:rPr>
      </w:pPr>
    </w:p>
    <w:p w:rsidR="00234DB7" w:rsidRDefault="00234DB7">
      <w:pPr>
        <w:ind w:left="5529" w:firstLine="709"/>
        <w:jc w:val="right"/>
        <w:rPr>
          <w:sz w:val="28"/>
          <w:szCs w:val="28"/>
        </w:rPr>
      </w:pPr>
    </w:p>
    <w:p w:rsidR="00234DB7" w:rsidRDefault="00234DB7">
      <w:pPr>
        <w:ind w:left="5529" w:firstLine="709"/>
        <w:jc w:val="right"/>
        <w:rPr>
          <w:sz w:val="28"/>
          <w:szCs w:val="28"/>
        </w:rPr>
      </w:pPr>
    </w:p>
    <w:p w:rsidR="00234DB7" w:rsidRDefault="00234DB7">
      <w:pPr>
        <w:ind w:left="5529" w:firstLine="709"/>
        <w:jc w:val="right"/>
        <w:rPr>
          <w:sz w:val="28"/>
          <w:szCs w:val="28"/>
        </w:rPr>
      </w:pPr>
    </w:p>
    <w:p w:rsidR="00234DB7" w:rsidRDefault="00234DB7">
      <w:pPr>
        <w:ind w:left="5529" w:firstLine="709"/>
        <w:jc w:val="right"/>
        <w:rPr>
          <w:sz w:val="28"/>
          <w:szCs w:val="28"/>
        </w:rPr>
      </w:pPr>
    </w:p>
    <w:p w:rsidR="00234DB7" w:rsidRDefault="00234DB7">
      <w:pPr>
        <w:ind w:left="5529" w:firstLine="709"/>
        <w:jc w:val="right"/>
        <w:rPr>
          <w:sz w:val="28"/>
          <w:szCs w:val="28"/>
        </w:rPr>
      </w:pPr>
    </w:p>
    <w:p w:rsidR="00234DB7" w:rsidRDefault="00234DB7">
      <w:pPr>
        <w:ind w:left="5529" w:firstLine="709"/>
        <w:jc w:val="right"/>
        <w:rPr>
          <w:sz w:val="28"/>
          <w:szCs w:val="28"/>
        </w:rPr>
      </w:pPr>
    </w:p>
    <w:p w:rsidR="00234DB7" w:rsidRDefault="00234DB7">
      <w:pPr>
        <w:ind w:left="5529" w:firstLine="709"/>
        <w:jc w:val="right"/>
        <w:rPr>
          <w:sz w:val="28"/>
          <w:szCs w:val="28"/>
        </w:rPr>
      </w:pPr>
    </w:p>
    <w:p w:rsidR="00234DB7" w:rsidRDefault="00234DB7">
      <w:pPr>
        <w:ind w:left="5529" w:firstLine="709"/>
        <w:jc w:val="right"/>
        <w:rPr>
          <w:sz w:val="28"/>
          <w:szCs w:val="28"/>
        </w:rPr>
      </w:pPr>
    </w:p>
    <w:p w:rsidR="00234DB7" w:rsidRDefault="00234DB7">
      <w:pPr>
        <w:ind w:left="5529" w:firstLine="709"/>
        <w:jc w:val="right"/>
        <w:rPr>
          <w:sz w:val="28"/>
          <w:szCs w:val="28"/>
        </w:rPr>
      </w:pPr>
    </w:p>
    <w:p w:rsidR="00234DB7" w:rsidRDefault="00234DB7">
      <w:pPr>
        <w:ind w:left="5529" w:firstLine="709"/>
        <w:jc w:val="right"/>
        <w:rPr>
          <w:sz w:val="28"/>
          <w:szCs w:val="28"/>
        </w:rPr>
      </w:pPr>
    </w:p>
    <w:p w:rsidR="00234DB7" w:rsidRDefault="00234DB7">
      <w:pPr>
        <w:ind w:left="5529" w:firstLine="709"/>
        <w:jc w:val="right"/>
        <w:rPr>
          <w:sz w:val="28"/>
          <w:szCs w:val="28"/>
        </w:rPr>
      </w:pPr>
    </w:p>
    <w:p w:rsidR="00234DB7" w:rsidRDefault="00234DB7">
      <w:pPr>
        <w:ind w:left="5529" w:firstLine="709"/>
        <w:jc w:val="right"/>
        <w:rPr>
          <w:sz w:val="28"/>
          <w:szCs w:val="28"/>
        </w:rPr>
      </w:pPr>
    </w:p>
    <w:p w:rsidR="00234DB7" w:rsidRDefault="00234DB7">
      <w:pPr>
        <w:ind w:left="5529" w:firstLine="709"/>
        <w:jc w:val="right"/>
        <w:rPr>
          <w:sz w:val="28"/>
          <w:szCs w:val="28"/>
        </w:rPr>
      </w:pPr>
    </w:p>
    <w:p w:rsidR="00234DB7" w:rsidRDefault="00234DB7">
      <w:pPr>
        <w:ind w:left="5529" w:firstLine="709"/>
        <w:jc w:val="right"/>
        <w:rPr>
          <w:sz w:val="28"/>
          <w:szCs w:val="28"/>
        </w:rPr>
      </w:pPr>
    </w:p>
    <w:p w:rsidR="00234DB7" w:rsidRDefault="00234DB7">
      <w:pPr>
        <w:ind w:left="5529" w:firstLine="709"/>
        <w:jc w:val="right"/>
        <w:rPr>
          <w:sz w:val="28"/>
          <w:szCs w:val="28"/>
        </w:rPr>
      </w:pPr>
    </w:p>
    <w:p w:rsidR="00234DB7" w:rsidRDefault="00234DB7">
      <w:pPr>
        <w:ind w:left="5529" w:firstLine="709"/>
        <w:jc w:val="right"/>
        <w:rPr>
          <w:sz w:val="28"/>
          <w:szCs w:val="28"/>
        </w:rPr>
      </w:pPr>
    </w:p>
    <w:p w:rsidR="00234DB7" w:rsidRDefault="00234DB7">
      <w:pPr>
        <w:ind w:left="5529" w:firstLine="709"/>
        <w:jc w:val="right"/>
        <w:rPr>
          <w:sz w:val="28"/>
          <w:szCs w:val="28"/>
        </w:rPr>
      </w:pPr>
    </w:p>
    <w:p w:rsidR="00234DB7" w:rsidRDefault="00234DB7">
      <w:pPr>
        <w:ind w:left="5529" w:firstLine="709"/>
        <w:jc w:val="right"/>
        <w:rPr>
          <w:sz w:val="28"/>
          <w:szCs w:val="28"/>
        </w:rPr>
      </w:pPr>
    </w:p>
    <w:p w:rsidR="00234DB7" w:rsidRDefault="00234DB7">
      <w:pPr>
        <w:ind w:left="5529" w:firstLine="709"/>
        <w:jc w:val="right"/>
        <w:rPr>
          <w:sz w:val="28"/>
          <w:szCs w:val="28"/>
        </w:rPr>
      </w:pPr>
    </w:p>
    <w:p w:rsidR="00234DB7" w:rsidRDefault="00234DB7">
      <w:pPr>
        <w:ind w:left="5529" w:firstLine="709"/>
        <w:jc w:val="right"/>
        <w:rPr>
          <w:sz w:val="28"/>
          <w:szCs w:val="28"/>
        </w:rPr>
      </w:pPr>
    </w:p>
    <w:p w:rsidR="00B92490" w:rsidRDefault="00B92490">
      <w:pPr>
        <w:ind w:left="5529" w:firstLine="709"/>
        <w:jc w:val="right"/>
        <w:rPr>
          <w:sz w:val="28"/>
          <w:szCs w:val="28"/>
        </w:rPr>
      </w:pPr>
    </w:p>
    <w:p w:rsidR="00B92490" w:rsidRDefault="00B92490">
      <w:pPr>
        <w:ind w:left="5529" w:firstLine="709"/>
        <w:jc w:val="right"/>
        <w:rPr>
          <w:sz w:val="28"/>
          <w:szCs w:val="28"/>
        </w:rPr>
      </w:pPr>
    </w:p>
    <w:p w:rsidR="00B92490" w:rsidRDefault="00B92490">
      <w:pPr>
        <w:ind w:left="5529" w:firstLine="709"/>
        <w:jc w:val="right"/>
        <w:rPr>
          <w:sz w:val="28"/>
          <w:szCs w:val="28"/>
        </w:rPr>
      </w:pPr>
    </w:p>
    <w:p w:rsidR="00B92490" w:rsidRDefault="00B92490">
      <w:pPr>
        <w:ind w:left="5529" w:firstLine="709"/>
        <w:jc w:val="right"/>
        <w:rPr>
          <w:sz w:val="28"/>
          <w:szCs w:val="28"/>
        </w:rPr>
      </w:pPr>
    </w:p>
    <w:p w:rsidR="00B92490" w:rsidRDefault="00B92490">
      <w:pPr>
        <w:ind w:left="5529" w:firstLine="709"/>
        <w:jc w:val="right"/>
        <w:rPr>
          <w:sz w:val="28"/>
          <w:szCs w:val="28"/>
        </w:rPr>
      </w:pPr>
    </w:p>
    <w:p w:rsidR="00B92490" w:rsidRDefault="00B92490">
      <w:pPr>
        <w:ind w:left="5529" w:firstLine="709"/>
        <w:jc w:val="right"/>
        <w:rPr>
          <w:sz w:val="28"/>
          <w:szCs w:val="28"/>
        </w:rPr>
      </w:pPr>
    </w:p>
    <w:p w:rsidR="00234DB7" w:rsidRDefault="00234DB7">
      <w:pPr>
        <w:ind w:left="5529" w:firstLine="709"/>
        <w:jc w:val="right"/>
        <w:rPr>
          <w:sz w:val="28"/>
          <w:szCs w:val="28"/>
        </w:rPr>
      </w:pPr>
    </w:p>
    <w:p w:rsidR="00234DB7" w:rsidRDefault="00234DB7">
      <w:pPr>
        <w:ind w:left="5529" w:firstLine="709"/>
        <w:jc w:val="right"/>
        <w:rPr>
          <w:sz w:val="28"/>
          <w:szCs w:val="28"/>
        </w:rPr>
      </w:pPr>
    </w:p>
    <w:p w:rsidR="00234DB7" w:rsidRDefault="00234DB7">
      <w:pPr>
        <w:ind w:left="5529" w:firstLine="709"/>
        <w:jc w:val="right"/>
        <w:rPr>
          <w:sz w:val="28"/>
          <w:szCs w:val="28"/>
        </w:rPr>
      </w:pPr>
    </w:p>
    <w:p w:rsidR="00234DB7" w:rsidRDefault="00234DB7">
      <w:pPr>
        <w:ind w:left="5529" w:firstLine="709"/>
        <w:jc w:val="right"/>
        <w:rPr>
          <w:sz w:val="28"/>
          <w:szCs w:val="28"/>
        </w:rPr>
      </w:pPr>
    </w:p>
    <w:p w:rsidR="00234DB7" w:rsidRDefault="00234DB7">
      <w:pPr>
        <w:ind w:left="5529" w:firstLine="709"/>
        <w:jc w:val="right"/>
        <w:rPr>
          <w:sz w:val="28"/>
          <w:szCs w:val="28"/>
        </w:rPr>
      </w:pP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54"/>
        <w:gridCol w:w="4667"/>
      </w:tblGrid>
      <w:tr w:rsidR="00234DB7">
        <w:tc>
          <w:tcPr>
            <w:tcW w:w="5754" w:type="dxa"/>
          </w:tcPr>
          <w:p w:rsidR="00234DB7" w:rsidRDefault="00234DB7">
            <w:pPr>
              <w:jc w:val="right"/>
              <w:outlineLvl w:val="1"/>
              <w:rPr>
                <w:sz w:val="28"/>
                <w:szCs w:val="28"/>
              </w:rPr>
            </w:pPr>
          </w:p>
          <w:p w:rsidR="00234DB7" w:rsidRDefault="00234DB7">
            <w:pPr>
              <w:jc w:val="right"/>
              <w:outlineLvl w:val="1"/>
              <w:rPr>
                <w:sz w:val="28"/>
                <w:szCs w:val="28"/>
              </w:rPr>
            </w:pPr>
          </w:p>
          <w:p w:rsidR="00234DB7" w:rsidRDefault="00234DB7">
            <w:pPr>
              <w:jc w:val="right"/>
              <w:outlineLvl w:val="1"/>
              <w:rPr>
                <w:sz w:val="28"/>
                <w:szCs w:val="28"/>
              </w:rPr>
            </w:pPr>
          </w:p>
          <w:p w:rsidR="00234DB7" w:rsidRDefault="00234DB7">
            <w:pPr>
              <w:jc w:val="right"/>
              <w:outlineLvl w:val="1"/>
              <w:rPr>
                <w:sz w:val="28"/>
                <w:szCs w:val="28"/>
              </w:rPr>
            </w:pPr>
          </w:p>
        </w:tc>
        <w:tc>
          <w:tcPr>
            <w:tcW w:w="4667" w:type="dxa"/>
          </w:tcPr>
          <w:p w:rsidR="00234DB7" w:rsidRDefault="00350C69">
            <w:pPr>
              <w:pageBreakBefore/>
              <w:ind w:left="68"/>
              <w:jc w:val="both"/>
              <w:outlineLvl w:val="1"/>
              <w:rPr>
                <w:sz w:val="28"/>
                <w:szCs w:val="28"/>
              </w:rPr>
            </w:pPr>
            <w:r>
              <w:rPr>
                <w:sz w:val="28"/>
                <w:szCs w:val="28"/>
              </w:rPr>
              <w:t>Приложение № 1</w:t>
            </w:r>
          </w:p>
          <w:p w:rsidR="00234DB7" w:rsidRDefault="00350C69">
            <w:pPr>
              <w:adjustRightInd w:val="0"/>
              <w:ind w:left="67"/>
              <w:jc w:val="both"/>
              <w:rPr>
                <w:sz w:val="28"/>
                <w:szCs w:val="28"/>
              </w:rPr>
            </w:pPr>
            <w:r>
              <w:rPr>
                <w:sz w:val="28"/>
                <w:szCs w:val="28"/>
              </w:rPr>
              <w:t>к Порядку рассмотрения и отбора инвестиционных проектов по созданию модульных некапитальных средств размещения для включения в заявку Правительства Смоленской области, адресованную в Министерство экономического развития Российской Федерации на конкурсный отбор субъектов Российской Федерации, на территории которых предполагается реализация инвестиционных проектов</w:t>
            </w:r>
          </w:p>
          <w:p w:rsidR="00234DB7" w:rsidRDefault="00234DB7">
            <w:pPr>
              <w:ind w:left="67"/>
              <w:jc w:val="both"/>
              <w:rPr>
                <w:sz w:val="28"/>
                <w:szCs w:val="28"/>
              </w:rPr>
            </w:pPr>
          </w:p>
        </w:tc>
      </w:tr>
    </w:tbl>
    <w:p w:rsidR="00234DB7" w:rsidRDefault="00234DB7">
      <w:pPr>
        <w:jc w:val="right"/>
        <w:rPr>
          <w:sz w:val="28"/>
          <w:szCs w:val="28"/>
        </w:rPr>
      </w:pPr>
    </w:p>
    <w:p w:rsidR="00234DB7" w:rsidRDefault="00350C69">
      <w:pPr>
        <w:jc w:val="right"/>
        <w:rPr>
          <w:sz w:val="28"/>
          <w:szCs w:val="28"/>
        </w:rPr>
      </w:pPr>
      <w:r>
        <w:rPr>
          <w:sz w:val="28"/>
          <w:szCs w:val="28"/>
        </w:rPr>
        <w:t>Форма</w:t>
      </w:r>
    </w:p>
    <w:p w:rsidR="00234DB7" w:rsidRDefault="00234DB7">
      <w:pPr>
        <w:ind w:left="5529"/>
        <w:jc w:val="right"/>
        <w:rPr>
          <w:sz w:val="28"/>
          <w:szCs w:val="28"/>
        </w:rPr>
      </w:pPr>
      <w:bookmarkStart w:id="4" w:name="P489"/>
      <w:bookmarkEnd w:id="4"/>
    </w:p>
    <w:p w:rsidR="00234DB7" w:rsidRDefault="00350C69">
      <w:pPr>
        <w:pStyle w:val="af7"/>
        <w:jc w:val="both"/>
        <w:rPr>
          <w:rFonts w:ascii="Times New Roman" w:hAnsi="Times New Roman" w:cs="Times New Roman"/>
        </w:rPr>
      </w:pPr>
      <w:r>
        <w:rPr>
          <w:rFonts w:ascii="Times New Roman" w:hAnsi="Times New Roman" w:cs="Times New Roman"/>
        </w:rPr>
        <w:t>(оформляется на бланке инициатора)</w:t>
      </w:r>
    </w:p>
    <w:p w:rsidR="00234DB7" w:rsidRDefault="00234DB7"/>
    <w:p w:rsidR="00234DB7" w:rsidRDefault="00350C69">
      <w:pPr>
        <w:jc w:val="both"/>
        <w:rPr>
          <w:sz w:val="28"/>
          <w:szCs w:val="28"/>
        </w:rPr>
      </w:pPr>
      <w:r>
        <w:rPr>
          <w:sz w:val="28"/>
          <w:szCs w:val="28"/>
        </w:rPr>
        <w:t xml:space="preserve">                                                                                                  Министерство культуры и </w:t>
      </w:r>
    </w:p>
    <w:p w:rsidR="00234DB7" w:rsidRDefault="00350C69">
      <w:pPr>
        <w:jc w:val="both"/>
        <w:rPr>
          <w:sz w:val="28"/>
          <w:szCs w:val="28"/>
        </w:rPr>
      </w:pPr>
      <w:r>
        <w:rPr>
          <w:sz w:val="28"/>
          <w:szCs w:val="28"/>
        </w:rPr>
        <w:t xml:space="preserve">                                                                                               туризма Смоленской области</w:t>
      </w:r>
    </w:p>
    <w:p w:rsidR="00234DB7" w:rsidRDefault="00234DB7">
      <w:pPr>
        <w:jc w:val="both"/>
        <w:rPr>
          <w:sz w:val="28"/>
          <w:szCs w:val="28"/>
        </w:rPr>
      </w:pPr>
    </w:p>
    <w:p w:rsidR="00234DB7" w:rsidRDefault="00234DB7">
      <w:pPr>
        <w:jc w:val="both"/>
        <w:rPr>
          <w:sz w:val="28"/>
          <w:szCs w:val="28"/>
        </w:rPr>
      </w:pPr>
    </w:p>
    <w:p w:rsidR="00234DB7" w:rsidRDefault="00350C69">
      <w:pPr>
        <w:jc w:val="center"/>
        <w:rPr>
          <w:b/>
          <w:sz w:val="28"/>
          <w:szCs w:val="28"/>
        </w:rPr>
      </w:pPr>
      <w:r>
        <w:rPr>
          <w:b/>
          <w:sz w:val="28"/>
          <w:szCs w:val="28"/>
        </w:rPr>
        <w:t>ЗАЯВЛЕНИЕ</w:t>
      </w:r>
    </w:p>
    <w:p w:rsidR="00234DB7" w:rsidRDefault="00350C69">
      <w:pPr>
        <w:jc w:val="center"/>
        <w:rPr>
          <w:b/>
          <w:sz w:val="28"/>
          <w:szCs w:val="28"/>
        </w:rPr>
      </w:pPr>
      <w:r>
        <w:rPr>
          <w:b/>
          <w:sz w:val="28"/>
          <w:szCs w:val="28"/>
        </w:rPr>
        <w:t xml:space="preserve">на участие в отборе инвестиционных проектов </w:t>
      </w:r>
    </w:p>
    <w:p w:rsidR="00234DB7" w:rsidRDefault="00350C69">
      <w:pPr>
        <w:jc w:val="center"/>
        <w:rPr>
          <w:b/>
          <w:sz w:val="28"/>
          <w:szCs w:val="28"/>
        </w:rPr>
      </w:pPr>
      <w:r>
        <w:rPr>
          <w:b/>
          <w:sz w:val="28"/>
          <w:szCs w:val="28"/>
        </w:rPr>
        <w:t>по созданию модульных некапитальных средств размещения</w:t>
      </w:r>
    </w:p>
    <w:p w:rsidR="00234DB7" w:rsidRDefault="00234DB7">
      <w:pPr>
        <w:jc w:val="both"/>
        <w:rPr>
          <w:sz w:val="28"/>
          <w:szCs w:val="28"/>
        </w:rPr>
      </w:pPr>
    </w:p>
    <w:tbl>
      <w:tblPr>
        <w:tblW w:w="0" w:type="auto"/>
        <w:tblLayout w:type="fixed"/>
        <w:tblCellMar>
          <w:top w:w="102" w:type="dxa"/>
          <w:left w:w="62" w:type="dxa"/>
          <w:bottom w:w="102" w:type="dxa"/>
          <w:right w:w="62" w:type="dxa"/>
        </w:tblCellMar>
        <w:tblLook w:val="04A0"/>
      </w:tblPr>
      <w:tblGrid>
        <w:gridCol w:w="10206"/>
      </w:tblGrid>
      <w:tr w:rsidR="00234DB7">
        <w:tc>
          <w:tcPr>
            <w:tcW w:w="10206" w:type="dxa"/>
            <w:tcBorders>
              <w:top w:val="nil"/>
              <w:left w:val="nil"/>
              <w:bottom w:val="nil"/>
              <w:right w:val="nil"/>
            </w:tcBorders>
          </w:tcPr>
          <w:p w:rsidR="00234DB7" w:rsidRDefault="00350C69">
            <w:pPr>
              <w:ind w:firstLine="789"/>
              <w:jc w:val="both"/>
              <w:rPr>
                <w:sz w:val="28"/>
                <w:szCs w:val="28"/>
              </w:rPr>
            </w:pPr>
            <w:r>
              <w:rPr>
                <w:sz w:val="28"/>
                <w:szCs w:val="28"/>
              </w:rPr>
              <w:t>Прошу принять к рассмотрению документы и включить в инвестиционный проект</w:t>
            </w:r>
          </w:p>
        </w:tc>
      </w:tr>
      <w:tr w:rsidR="00234DB7">
        <w:tc>
          <w:tcPr>
            <w:tcW w:w="10206" w:type="dxa"/>
            <w:tcBorders>
              <w:top w:val="nil"/>
              <w:left w:val="nil"/>
              <w:bottom w:val="nil"/>
              <w:right w:val="nil"/>
            </w:tcBorders>
          </w:tcPr>
          <w:p w:rsidR="00234DB7" w:rsidRDefault="00350C69">
            <w:pPr>
              <w:jc w:val="both"/>
              <w:rPr>
                <w:sz w:val="28"/>
                <w:szCs w:val="28"/>
              </w:rPr>
            </w:pPr>
            <w:r>
              <w:rPr>
                <w:sz w:val="28"/>
                <w:szCs w:val="28"/>
              </w:rPr>
              <w:t>________________________________________________________________________</w:t>
            </w:r>
          </w:p>
          <w:p w:rsidR="00234DB7" w:rsidRDefault="00350C69">
            <w:pPr>
              <w:jc w:val="center"/>
              <w:rPr>
                <w:sz w:val="28"/>
                <w:szCs w:val="28"/>
              </w:rPr>
            </w:pPr>
            <w:r>
              <w:rPr>
                <w:sz w:val="28"/>
                <w:szCs w:val="28"/>
              </w:rPr>
              <w:t>(наименование проекта)</w:t>
            </w:r>
          </w:p>
        </w:tc>
      </w:tr>
    </w:tbl>
    <w:p w:rsidR="00234DB7" w:rsidRDefault="00350C69">
      <w:pPr>
        <w:jc w:val="both"/>
        <w:rPr>
          <w:sz w:val="28"/>
          <w:szCs w:val="28"/>
        </w:rPr>
      </w:pPr>
      <w:r>
        <w:rPr>
          <w:sz w:val="28"/>
          <w:szCs w:val="28"/>
        </w:rPr>
        <w:t>на участие в отборе субъектов для предоставления субсидий юридическим лицам и индивидуальным предпринимателям на финансовое обеспечение и (или) возмещение части затрат на поддержку инвестиционных проектов по созданию модульных некапитальных средств размещения.</w:t>
      </w:r>
    </w:p>
    <w:p w:rsidR="00234DB7" w:rsidRDefault="00350C69">
      <w:pPr>
        <w:ind w:firstLine="851"/>
        <w:jc w:val="both"/>
        <w:rPr>
          <w:sz w:val="28"/>
          <w:szCs w:val="28"/>
        </w:rPr>
      </w:pPr>
      <w:r>
        <w:rPr>
          <w:sz w:val="28"/>
          <w:szCs w:val="28"/>
        </w:rPr>
        <w:lastRenderedPageBreak/>
        <w:t>Настоящим гарантирую достоверность сведений, представленных в заявлении, а также прилагаемых документах и выражаю согласие нести все расходы, связанные с участием в отборе, включая расходы, связанные с подготовкой и представлением заявления.</w:t>
      </w:r>
    </w:p>
    <w:p w:rsidR="00234DB7" w:rsidRDefault="00350C69">
      <w:pPr>
        <w:ind w:firstLine="851"/>
        <w:jc w:val="both"/>
        <w:rPr>
          <w:sz w:val="28"/>
          <w:szCs w:val="28"/>
        </w:rPr>
      </w:pPr>
      <w:r>
        <w:rPr>
          <w:sz w:val="28"/>
          <w:szCs w:val="28"/>
        </w:rPr>
        <w:t>Подписанием настоящего документа подтверждается:</w:t>
      </w:r>
    </w:p>
    <w:p w:rsidR="00234DB7" w:rsidRDefault="00350C69">
      <w:pPr>
        <w:ind w:firstLine="851"/>
        <w:jc w:val="both"/>
        <w:rPr>
          <w:sz w:val="28"/>
          <w:szCs w:val="28"/>
        </w:rPr>
      </w:pPr>
      <w:r>
        <w:rPr>
          <w:sz w:val="28"/>
          <w:szCs w:val="28"/>
        </w:rPr>
        <w:t>- согласие с условиями Порядка;</w:t>
      </w:r>
    </w:p>
    <w:p w:rsidR="00234DB7" w:rsidRDefault="00350C69">
      <w:pPr>
        <w:ind w:firstLine="851"/>
        <w:jc w:val="both"/>
        <w:rPr>
          <w:sz w:val="28"/>
          <w:szCs w:val="28"/>
        </w:rPr>
      </w:pPr>
      <w:r>
        <w:rPr>
          <w:sz w:val="28"/>
          <w:szCs w:val="28"/>
        </w:rPr>
        <w:t>- актуальность и достоверность информации, представленной в составе настоящего заявления;</w:t>
      </w:r>
    </w:p>
    <w:p w:rsidR="00234DB7" w:rsidRDefault="00350C69">
      <w:pPr>
        <w:ind w:firstLine="851"/>
        <w:jc w:val="both"/>
        <w:rPr>
          <w:sz w:val="28"/>
          <w:szCs w:val="28"/>
        </w:rPr>
      </w:pPr>
      <w:r>
        <w:rPr>
          <w:sz w:val="28"/>
          <w:szCs w:val="28"/>
        </w:rPr>
        <w:t>- актуальность и подлинность документов (отсканированных копий документов), представленных в составе настоящего заявления;</w:t>
      </w:r>
    </w:p>
    <w:p w:rsidR="00234DB7" w:rsidRDefault="00350C69">
      <w:pPr>
        <w:ind w:firstLine="851"/>
        <w:jc w:val="both"/>
        <w:rPr>
          <w:sz w:val="28"/>
          <w:szCs w:val="28"/>
        </w:rPr>
      </w:pPr>
      <w:r>
        <w:rPr>
          <w:sz w:val="28"/>
          <w:szCs w:val="28"/>
        </w:rPr>
        <w:t>- отсутствие в инвестиционном проекте мероприятий, осуществление которых нарушает требования законодательства;</w:t>
      </w:r>
    </w:p>
    <w:p w:rsidR="00234DB7" w:rsidRDefault="00350C69">
      <w:pPr>
        <w:ind w:firstLine="851"/>
        <w:jc w:val="both"/>
        <w:rPr>
          <w:sz w:val="28"/>
          <w:szCs w:val="28"/>
        </w:rPr>
      </w:pPr>
      <w:r>
        <w:rPr>
          <w:sz w:val="28"/>
          <w:szCs w:val="28"/>
        </w:rPr>
        <w:t>- отсутствие в настоящем заявлении информации, использование которой нарушает требования законодательства.</w:t>
      </w:r>
    </w:p>
    <w:p w:rsidR="00234DB7" w:rsidRDefault="00350C69">
      <w:pPr>
        <w:ind w:firstLine="851"/>
        <w:jc w:val="both"/>
        <w:rPr>
          <w:sz w:val="28"/>
          <w:szCs w:val="28"/>
        </w:rPr>
      </w:pPr>
      <w:r>
        <w:rPr>
          <w:sz w:val="28"/>
          <w:szCs w:val="28"/>
        </w:rPr>
        <w:t>К настоящему заявлению на участие прилагаются документы, являющиеся неотъемлемой частью настоящего заявления на участие.</w:t>
      </w:r>
    </w:p>
    <w:p w:rsidR="00234DB7" w:rsidRDefault="00350C69">
      <w:pPr>
        <w:ind w:firstLine="851"/>
        <w:jc w:val="both"/>
        <w:rPr>
          <w:sz w:val="28"/>
          <w:szCs w:val="28"/>
        </w:rPr>
      </w:pPr>
      <w:r>
        <w:rPr>
          <w:sz w:val="28"/>
          <w:szCs w:val="28"/>
        </w:rPr>
        <w:t xml:space="preserve">В соответствии с </w:t>
      </w:r>
      <w:hyperlink r:id="rId8" w:tooltip="Федеральный закон от 27.07.2006 N 152-ФЗ (ред. от 06.02.2023) ">
        <w:r>
          <w:rPr>
            <w:sz w:val="28"/>
            <w:szCs w:val="28"/>
          </w:rPr>
          <w:t>частью 4 статьи 9</w:t>
        </w:r>
      </w:hyperlink>
      <w:r>
        <w:rPr>
          <w:sz w:val="28"/>
          <w:szCs w:val="28"/>
        </w:rPr>
        <w:t xml:space="preserve"> Федерального закона от 27 июля 2006 г.               № 152-ФЗ «О персональных данных» даю согласие на обработку персональных данных. Настоящее согласие на обработку персональных данных действует со дня его подписания до дня его отзыва в письменной форме.</w:t>
      </w:r>
    </w:p>
    <w:p w:rsidR="00234DB7" w:rsidRDefault="00350C69">
      <w:pPr>
        <w:ind w:firstLine="851"/>
        <w:jc w:val="both"/>
        <w:rPr>
          <w:sz w:val="28"/>
          <w:szCs w:val="28"/>
        </w:rPr>
      </w:pPr>
      <w:r>
        <w:rPr>
          <w:sz w:val="28"/>
          <w:szCs w:val="28"/>
        </w:rPr>
        <w:t>Данным заявлением подтверждаю на день подачи настоящего заявления:</w:t>
      </w:r>
    </w:p>
    <w:p w:rsidR="00234DB7" w:rsidRDefault="00350C69">
      <w:pPr>
        <w:ind w:firstLine="851"/>
        <w:jc w:val="both"/>
        <w:rPr>
          <w:sz w:val="28"/>
          <w:szCs w:val="28"/>
        </w:rPr>
      </w:pPr>
      <w:r>
        <w:rPr>
          <w:sz w:val="28"/>
          <w:szCs w:val="28"/>
        </w:rPr>
        <w:t>- соответствие категории, указанной в пункте 1.3 Порядка;</w:t>
      </w:r>
    </w:p>
    <w:p w:rsidR="00234DB7" w:rsidRDefault="00350C69">
      <w:pPr>
        <w:ind w:firstLine="851"/>
        <w:jc w:val="both"/>
        <w:rPr>
          <w:sz w:val="28"/>
          <w:szCs w:val="28"/>
        </w:rPr>
      </w:pPr>
      <w:r>
        <w:rPr>
          <w:sz w:val="28"/>
          <w:szCs w:val="28"/>
        </w:rPr>
        <w:t xml:space="preserve">- </w:t>
      </w:r>
      <w:proofErr w:type="spellStart"/>
      <w:r>
        <w:rPr>
          <w:sz w:val="28"/>
          <w:szCs w:val="28"/>
        </w:rPr>
        <w:t>ненахождение</w:t>
      </w:r>
      <w:proofErr w:type="spellEnd"/>
      <w:r>
        <w:rPr>
          <w:sz w:val="28"/>
          <w:szCs w:val="28"/>
        </w:rPr>
        <w:t xml:space="preserve"> в процессе реорганизации (за исключением реорганизации в форме присоединения), ликвидации, </w:t>
      </w:r>
      <w:proofErr w:type="spellStart"/>
      <w:r>
        <w:rPr>
          <w:sz w:val="28"/>
          <w:szCs w:val="28"/>
        </w:rPr>
        <w:t>невведение</w:t>
      </w:r>
      <w:proofErr w:type="spellEnd"/>
      <w:r>
        <w:rPr>
          <w:sz w:val="28"/>
          <w:szCs w:val="28"/>
        </w:rPr>
        <w:t xml:space="preserve"> в отношении его процедуры банкротства, </w:t>
      </w:r>
      <w:proofErr w:type="spellStart"/>
      <w:r>
        <w:rPr>
          <w:sz w:val="28"/>
          <w:szCs w:val="28"/>
        </w:rPr>
        <w:t>неприостановление</w:t>
      </w:r>
      <w:proofErr w:type="spellEnd"/>
      <w:r>
        <w:rPr>
          <w:sz w:val="28"/>
          <w:szCs w:val="28"/>
        </w:rPr>
        <w:t xml:space="preserve"> деятельности в порядке, предусмотренном законодательством Российской Федерации (для заявителя - юридического лица);</w:t>
      </w:r>
    </w:p>
    <w:p w:rsidR="00234DB7" w:rsidRDefault="00350C69">
      <w:pPr>
        <w:ind w:firstLine="851"/>
        <w:jc w:val="both"/>
        <w:rPr>
          <w:sz w:val="28"/>
          <w:szCs w:val="28"/>
        </w:rPr>
      </w:pPr>
      <w:r>
        <w:rPr>
          <w:sz w:val="28"/>
          <w:szCs w:val="28"/>
        </w:rPr>
        <w:t xml:space="preserve">- </w:t>
      </w:r>
      <w:proofErr w:type="spellStart"/>
      <w:r>
        <w:rPr>
          <w:sz w:val="28"/>
          <w:szCs w:val="28"/>
        </w:rPr>
        <w:t>непрекращение</w:t>
      </w:r>
      <w:proofErr w:type="spellEnd"/>
      <w:r>
        <w:rPr>
          <w:sz w:val="28"/>
          <w:szCs w:val="28"/>
        </w:rPr>
        <w:t xml:space="preserve"> деятельности в качестве индивидуального предпринимателя (для заявителя - индивидуального предпринимателя);</w:t>
      </w:r>
    </w:p>
    <w:p w:rsidR="00234DB7" w:rsidRDefault="00350C69">
      <w:pPr>
        <w:ind w:firstLine="851"/>
        <w:jc w:val="both"/>
        <w:rPr>
          <w:sz w:val="28"/>
          <w:szCs w:val="28"/>
        </w:rPr>
      </w:pPr>
      <w:r>
        <w:rPr>
          <w:sz w:val="28"/>
          <w:szCs w:val="28"/>
        </w:rPr>
        <w:t>- отсутствие в реестре дисквалифицированных лиц сведений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(для заявителя – юридического лица), об индивидуальном предпринимателе (для заявителя – индивидуального предпринимателя);</w:t>
      </w:r>
    </w:p>
    <w:p w:rsidR="00234DB7" w:rsidRDefault="00350C69">
      <w:pPr>
        <w:ind w:firstLine="851"/>
        <w:jc w:val="both"/>
        <w:rPr>
          <w:sz w:val="28"/>
          <w:szCs w:val="28"/>
        </w:rPr>
      </w:pPr>
      <w:r>
        <w:rPr>
          <w:sz w:val="28"/>
          <w:szCs w:val="28"/>
        </w:rPr>
        <w:t>- </w:t>
      </w:r>
      <w:proofErr w:type="spellStart"/>
      <w:r>
        <w:rPr>
          <w:sz w:val="28"/>
          <w:szCs w:val="28"/>
        </w:rPr>
        <w:t>неотнесение</w:t>
      </w:r>
      <w:proofErr w:type="spellEnd"/>
      <w:r>
        <w:rPr>
          <w:sz w:val="28"/>
          <w:szCs w:val="28"/>
        </w:rPr>
        <w:t xml:space="preserve"> к иностранному юридическому лицу,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российскому юридическому лицу,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234DB7" w:rsidRDefault="00350C69">
      <w:pPr>
        <w:ind w:firstLine="851"/>
        <w:jc w:val="both"/>
        <w:rPr>
          <w:sz w:val="28"/>
          <w:szCs w:val="28"/>
        </w:rPr>
      </w:pPr>
      <w:r>
        <w:rPr>
          <w:sz w:val="28"/>
          <w:szCs w:val="28"/>
        </w:rPr>
        <w:t>- неполучение средств из областного бюджета в соответствии с иными областными нормативными правовыми актами на цель предоставления субсидии, указанную в пункте 4 Порядка;</w:t>
      </w:r>
    </w:p>
    <w:p w:rsidR="00234DB7" w:rsidRDefault="00350C69">
      <w:pPr>
        <w:ind w:firstLine="851"/>
        <w:jc w:val="both"/>
        <w:rPr>
          <w:sz w:val="28"/>
          <w:szCs w:val="28"/>
        </w:rPr>
      </w:pPr>
      <w:r>
        <w:rPr>
          <w:sz w:val="28"/>
          <w:szCs w:val="28"/>
        </w:rPr>
        <w:lastRenderedPageBreak/>
        <w:t>- неполучение субсидий, предоставляемых Министерством культуры и туризма Смоленской области, по затратам, просубсидированным ранее;</w:t>
      </w:r>
    </w:p>
    <w:p w:rsidR="00234DB7" w:rsidRDefault="00350C69">
      <w:pPr>
        <w:ind w:firstLine="851"/>
        <w:jc w:val="both"/>
        <w:rPr>
          <w:sz w:val="28"/>
          <w:szCs w:val="28"/>
        </w:rPr>
      </w:pPr>
      <w:r>
        <w:rPr>
          <w:sz w:val="28"/>
          <w:szCs w:val="28"/>
        </w:rPr>
        <w:t>- у инициатора отсутствуют неисполненные обязательства по заключенным ранее соглашениям с Министерством культуры и туризма Смоленской области, а также по заключенным ранее соглашениям с иными уполномоченными органами в соответствии с иными областными нормативными правовыми актами, на создание модульных некапитальных средств размещения на территории Смоленской области;</w:t>
      </w:r>
    </w:p>
    <w:p w:rsidR="00234DB7" w:rsidRDefault="00350C69">
      <w:pPr>
        <w:ind w:firstLine="851"/>
        <w:jc w:val="both"/>
        <w:rPr>
          <w:sz w:val="28"/>
          <w:szCs w:val="28"/>
        </w:rPr>
      </w:pPr>
      <w:r>
        <w:rPr>
          <w:sz w:val="28"/>
          <w:szCs w:val="28"/>
        </w:rPr>
        <w:t>- у инициатора отсутствуют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Смоленской областью;</w:t>
      </w:r>
    </w:p>
    <w:p w:rsidR="00234DB7" w:rsidRDefault="00350C69">
      <w:pPr>
        <w:ind w:firstLine="851"/>
        <w:jc w:val="both"/>
        <w:rPr>
          <w:sz w:val="28"/>
          <w:szCs w:val="28"/>
        </w:rPr>
      </w:pPr>
      <w:r>
        <w:rPr>
          <w:sz w:val="28"/>
          <w:szCs w:val="28"/>
        </w:rPr>
        <w:t xml:space="preserve">- </w:t>
      </w:r>
      <w:proofErr w:type="spellStart"/>
      <w:r>
        <w:rPr>
          <w:sz w:val="28"/>
          <w:szCs w:val="28"/>
        </w:rPr>
        <w:t>ненахождение</w:t>
      </w:r>
      <w:proofErr w:type="spellEnd"/>
      <w:r>
        <w:rPr>
          <w:sz w:val="28"/>
          <w:szCs w:val="28"/>
        </w:rPr>
        <w:t xml:space="preserve"> в перечне организаций (для заявителя - юридического лица) и физических лиц (для заявителей - индивидуальных предпринимателей), в отношении которых имеются сведения об их причастности к экстремистской деятельности или терроризму;</w:t>
      </w:r>
    </w:p>
    <w:p w:rsidR="00234DB7" w:rsidRDefault="00350C69">
      <w:pPr>
        <w:ind w:firstLine="851"/>
        <w:jc w:val="both"/>
        <w:rPr>
          <w:sz w:val="28"/>
          <w:szCs w:val="28"/>
        </w:rPr>
      </w:pPr>
      <w:r>
        <w:rPr>
          <w:sz w:val="28"/>
          <w:szCs w:val="28"/>
        </w:rPr>
        <w:t>- осуществление основного или дополнительного вида экономической деятельности, включенного в группу 55 раздела I «Деятельность гостиниц и предприятий общественного питания» Общероссийского классификатора видов экономической деятельности</w:t>
      </w:r>
      <w:r>
        <w:rPr>
          <w:rFonts w:eastAsiaTheme="minorHAnsi"/>
          <w:sz w:val="28"/>
          <w:szCs w:val="28"/>
          <w:lang w:eastAsia="en-US"/>
        </w:rPr>
        <w:t xml:space="preserve"> ОК 029-2014 (КДЕС Ред.2)</w:t>
      </w:r>
      <w:r>
        <w:rPr>
          <w:sz w:val="28"/>
          <w:szCs w:val="28"/>
        </w:rPr>
        <w:t>, принятого и введенного в действие приказом Федерального агентства по техническому регулированию и метрологии от 31.01.2014 № 14-ст.</w:t>
      </w:r>
    </w:p>
    <w:p w:rsidR="00234DB7" w:rsidRDefault="00350C69">
      <w:pPr>
        <w:ind w:firstLine="851"/>
        <w:jc w:val="both"/>
        <w:rPr>
          <w:sz w:val="28"/>
          <w:szCs w:val="28"/>
        </w:rPr>
      </w:pPr>
      <w:r>
        <w:rPr>
          <w:sz w:val="28"/>
          <w:szCs w:val="28"/>
        </w:rPr>
        <w:t>Обязуюсь предоставлять услуги по временному размещению и обеспечению временного проживания туристов в созданных за счет средств субсидии модульных некапитальных средствах размещения не менее 3 лет с даты получения средств из областного бюджета.</w:t>
      </w:r>
    </w:p>
    <w:p w:rsidR="00234DB7" w:rsidRDefault="00350C69">
      <w:pPr>
        <w:spacing w:before="200"/>
        <w:ind w:firstLine="851"/>
        <w:jc w:val="both"/>
        <w:rPr>
          <w:sz w:val="28"/>
          <w:szCs w:val="28"/>
        </w:rPr>
      </w:pPr>
      <w:r>
        <w:rPr>
          <w:sz w:val="28"/>
          <w:szCs w:val="28"/>
        </w:rPr>
        <w:t>К настоящему заявлению приложены следующие документы:</w:t>
      </w:r>
    </w:p>
    <w:p w:rsidR="00234DB7" w:rsidRDefault="00350C69">
      <w:pPr>
        <w:jc w:val="both"/>
        <w:rPr>
          <w:sz w:val="28"/>
          <w:szCs w:val="28"/>
        </w:rPr>
      </w:pPr>
      <w:r>
        <w:rPr>
          <w:sz w:val="28"/>
          <w:szCs w:val="28"/>
        </w:rPr>
        <w:t xml:space="preserve">1. </w:t>
      </w:r>
    </w:p>
    <w:p w:rsidR="00234DB7" w:rsidRDefault="00350C69">
      <w:pPr>
        <w:jc w:val="both"/>
        <w:rPr>
          <w:sz w:val="28"/>
          <w:szCs w:val="28"/>
        </w:rPr>
      </w:pPr>
      <w:r>
        <w:rPr>
          <w:sz w:val="28"/>
          <w:szCs w:val="28"/>
        </w:rPr>
        <w:t xml:space="preserve">2. </w:t>
      </w:r>
    </w:p>
    <w:p w:rsidR="00234DB7" w:rsidRDefault="00234DB7">
      <w:pPr>
        <w:jc w:val="both"/>
      </w:pPr>
    </w:p>
    <w:p w:rsidR="00234DB7" w:rsidRDefault="00350C69">
      <w:pPr>
        <w:jc w:val="both"/>
        <w:rPr>
          <w:sz w:val="28"/>
          <w:szCs w:val="28"/>
        </w:rPr>
      </w:pPr>
      <w:r>
        <w:rPr>
          <w:sz w:val="28"/>
          <w:szCs w:val="28"/>
        </w:rPr>
        <w:t>Заявитель</w:t>
      </w:r>
    </w:p>
    <w:tbl>
      <w:tblPr>
        <w:tblW w:w="10348" w:type="dxa"/>
        <w:tblLayout w:type="fixed"/>
        <w:tblCellMar>
          <w:top w:w="102" w:type="dxa"/>
          <w:left w:w="62" w:type="dxa"/>
          <w:bottom w:w="102" w:type="dxa"/>
          <w:right w:w="62" w:type="dxa"/>
        </w:tblCellMar>
        <w:tblLook w:val="04A0"/>
      </w:tblPr>
      <w:tblGrid>
        <w:gridCol w:w="3477"/>
        <w:gridCol w:w="2369"/>
        <w:gridCol w:w="4502"/>
      </w:tblGrid>
      <w:tr w:rsidR="00234DB7">
        <w:tc>
          <w:tcPr>
            <w:tcW w:w="3477" w:type="dxa"/>
          </w:tcPr>
          <w:p w:rsidR="00234DB7" w:rsidRDefault="00350C69">
            <w:pPr>
              <w:jc w:val="center"/>
              <w:rPr>
                <w:rFonts w:eastAsiaTheme="minorHAnsi"/>
                <w:sz w:val="28"/>
                <w:szCs w:val="28"/>
                <w:lang w:eastAsia="en-US"/>
              </w:rPr>
            </w:pPr>
            <w:r>
              <w:rPr>
                <w:rFonts w:eastAsiaTheme="minorHAnsi"/>
                <w:sz w:val="28"/>
                <w:szCs w:val="28"/>
                <w:lang w:eastAsia="en-US"/>
              </w:rPr>
              <w:t>_______________________</w:t>
            </w:r>
          </w:p>
          <w:p w:rsidR="00234DB7" w:rsidRDefault="00350C69">
            <w:pPr>
              <w:jc w:val="center"/>
              <w:rPr>
                <w:rFonts w:eastAsiaTheme="minorHAnsi"/>
                <w:sz w:val="28"/>
                <w:szCs w:val="28"/>
                <w:lang w:eastAsia="en-US"/>
              </w:rPr>
            </w:pPr>
            <w:r>
              <w:rPr>
                <w:rFonts w:eastAsiaTheme="minorHAnsi"/>
                <w:sz w:val="28"/>
                <w:szCs w:val="28"/>
                <w:lang w:eastAsia="en-US"/>
              </w:rPr>
              <w:t>(должность)</w:t>
            </w:r>
          </w:p>
        </w:tc>
        <w:tc>
          <w:tcPr>
            <w:tcW w:w="2369" w:type="dxa"/>
          </w:tcPr>
          <w:p w:rsidR="00234DB7" w:rsidRDefault="00350C69">
            <w:pPr>
              <w:jc w:val="center"/>
              <w:rPr>
                <w:rFonts w:eastAsiaTheme="minorHAnsi"/>
                <w:sz w:val="28"/>
                <w:szCs w:val="28"/>
                <w:lang w:eastAsia="en-US"/>
              </w:rPr>
            </w:pPr>
            <w:r>
              <w:rPr>
                <w:rFonts w:eastAsiaTheme="minorHAnsi"/>
                <w:sz w:val="28"/>
                <w:szCs w:val="28"/>
                <w:lang w:eastAsia="en-US"/>
              </w:rPr>
              <w:t>________________</w:t>
            </w:r>
          </w:p>
          <w:p w:rsidR="00234DB7" w:rsidRDefault="00350C69">
            <w:pPr>
              <w:jc w:val="center"/>
              <w:rPr>
                <w:rFonts w:eastAsiaTheme="minorHAnsi"/>
                <w:sz w:val="28"/>
                <w:szCs w:val="28"/>
                <w:lang w:eastAsia="en-US"/>
              </w:rPr>
            </w:pPr>
            <w:r>
              <w:rPr>
                <w:rFonts w:eastAsiaTheme="minorHAnsi"/>
                <w:sz w:val="28"/>
                <w:szCs w:val="28"/>
                <w:lang w:eastAsia="en-US"/>
              </w:rPr>
              <w:t>(подпись)</w:t>
            </w:r>
          </w:p>
        </w:tc>
        <w:tc>
          <w:tcPr>
            <w:tcW w:w="4502" w:type="dxa"/>
          </w:tcPr>
          <w:p w:rsidR="00234DB7" w:rsidRDefault="00350C69">
            <w:pPr>
              <w:jc w:val="center"/>
              <w:rPr>
                <w:rFonts w:eastAsiaTheme="minorHAnsi"/>
                <w:sz w:val="28"/>
                <w:szCs w:val="28"/>
                <w:lang w:eastAsia="en-US"/>
              </w:rPr>
            </w:pPr>
            <w:r>
              <w:rPr>
                <w:rFonts w:eastAsiaTheme="minorHAnsi"/>
                <w:sz w:val="28"/>
                <w:szCs w:val="28"/>
                <w:lang w:eastAsia="en-US"/>
              </w:rPr>
              <w:t>_________________________</w:t>
            </w:r>
          </w:p>
          <w:p w:rsidR="00234DB7" w:rsidRDefault="00350C69">
            <w:pPr>
              <w:jc w:val="center"/>
              <w:rPr>
                <w:rFonts w:eastAsiaTheme="minorHAnsi"/>
                <w:sz w:val="28"/>
                <w:szCs w:val="28"/>
                <w:lang w:eastAsia="en-US"/>
              </w:rPr>
            </w:pPr>
            <w:r>
              <w:rPr>
                <w:rFonts w:eastAsiaTheme="minorHAnsi"/>
                <w:sz w:val="28"/>
                <w:szCs w:val="28"/>
                <w:lang w:eastAsia="en-US"/>
              </w:rPr>
              <w:t>(расшифровка подписи)</w:t>
            </w:r>
          </w:p>
        </w:tc>
      </w:tr>
      <w:tr w:rsidR="00234DB7">
        <w:tc>
          <w:tcPr>
            <w:tcW w:w="10348" w:type="dxa"/>
            <w:gridSpan w:val="3"/>
          </w:tcPr>
          <w:p w:rsidR="00234DB7" w:rsidRDefault="00350C69">
            <w:pPr>
              <w:jc w:val="both"/>
              <w:rPr>
                <w:rFonts w:eastAsiaTheme="minorHAnsi"/>
                <w:sz w:val="28"/>
                <w:szCs w:val="28"/>
                <w:lang w:eastAsia="en-US"/>
              </w:rPr>
            </w:pPr>
            <w:r>
              <w:rPr>
                <w:rFonts w:eastAsiaTheme="minorHAnsi"/>
                <w:sz w:val="28"/>
                <w:szCs w:val="28"/>
                <w:lang w:eastAsia="en-US"/>
              </w:rPr>
              <w:t>М.П. (при наличии)</w:t>
            </w:r>
          </w:p>
          <w:p w:rsidR="00234DB7" w:rsidRDefault="00234DB7">
            <w:pPr>
              <w:outlineLvl w:val="0"/>
              <w:rPr>
                <w:rFonts w:eastAsiaTheme="minorHAnsi"/>
                <w:sz w:val="28"/>
                <w:szCs w:val="28"/>
                <w:lang w:eastAsia="en-US"/>
              </w:rPr>
            </w:pPr>
          </w:p>
          <w:p w:rsidR="00234DB7" w:rsidRDefault="00350C69">
            <w:pPr>
              <w:jc w:val="both"/>
              <w:rPr>
                <w:rFonts w:eastAsiaTheme="minorHAnsi"/>
                <w:sz w:val="28"/>
                <w:szCs w:val="28"/>
                <w:lang w:eastAsia="en-US"/>
              </w:rPr>
            </w:pPr>
            <w:r>
              <w:rPr>
                <w:rFonts w:eastAsiaTheme="minorHAnsi"/>
                <w:sz w:val="28"/>
                <w:szCs w:val="28"/>
                <w:lang w:eastAsia="en-US"/>
              </w:rPr>
              <w:t>"___" __________ 20__ г.</w:t>
            </w:r>
          </w:p>
        </w:tc>
      </w:tr>
    </w:tbl>
    <w:p w:rsidR="00234DB7" w:rsidRDefault="00234DB7">
      <w:pPr>
        <w:jc w:val="both"/>
      </w:pPr>
    </w:p>
    <w:p w:rsidR="00234DB7" w:rsidRDefault="00234DB7">
      <w:pPr>
        <w:jc w:val="both"/>
      </w:pPr>
    </w:p>
    <w:p w:rsidR="00234DB7" w:rsidRDefault="00234DB7">
      <w:pPr>
        <w:jc w:val="both"/>
      </w:pPr>
    </w:p>
    <w:p w:rsidR="00234DB7" w:rsidRDefault="00234DB7">
      <w:pPr>
        <w:tabs>
          <w:tab w:val="left" w:pos="709"/>
        </w:tabs>
        <w:ind w:left="5529"/>
        <w:rPr>
          <w:iCs/>
        </w:rPr>
      </w:pPr>
    </w:p>
    <w:p w:rsidR="00234DB7" w:rsidRDefault="00234DB7">
      <w:pPr>
        <w:tabs>
          <w:tab w:val="left" w:pos="709"/>
        </w:tabs>
        <w:ind w:left="5529"/>
        <w:rPr>
          <w:iCs/>
        </w:rPr>
      </w:pPr>
    </w:p>
    <w:p w:rsidR="00234DB7" w:rsidRDefault="00234DB7">
      <w:pPr>
        <w:tabs>
          <w:tab w:val="left" w:pos="709"/>
        </w:tabs>
        <w:ind w:left="5529"/>
        <w:rPr>
          <w:iCs/>
        </w:rPr>
      </w:pPr>
    </w:p>
    <w:p w:rsidR="00234DB7" w:rsidRDefault="00234DB7">
      <w:pPr>
        <w:tabs>
          <w:tab w:val="left" w:pos="709"/>
        </w:tabs>
        <w:ind w:left="5529"/>
        <w:rPr>
          <w:iCs/>
        </w:rPr>
      </w:pPr>
    </w:p>
    <w:p w:rsidR="00234DB7" w:rsidRDefault="00234DB7">
      <w:pPr>
        <w:tabs>
          <w:tab w:val="left" w:pos="709"/>
        </w:tabs>
        <w:ind w:left="5529"/>
        <w:rPr>
          <w:iCs/>
        </w:rPr>
      </w:pPr>
    </w:p>
    <w:p w:rsidR="00234DB7" w:rsidRDefault="00234DB7">
      <w:pPr>
        <w:tabs>
          <w:tab w:val="left" w:pos="709"/>
        </w:tabs>
        <w:ind w:left="5529"/>
        <w:rPr>
          <w:iCs/>
        </w:rPr>
      </w:pPr>
    </w:p>
    <w:p w:rsidR="00234DB7" w:rsidRDefault="00234DB7">
      <w:pPr>
        <w:tabs>
          <w:tab w:val="left" w:pos="709"/>
        </w:tabs>
        <w:ind w:left="5529"/>
        <w:rPr>
          <w:iCs/>
        </w:rPr>
      </w:pPr>
    </w:p>
    <w:p w:rsidR="00234DB7" w:rsidRDefault="00234DB7">
      <w:pPr>
        <w:tabs>
          <w:tab w:val="left" w:pos="709"/>
        </w:tabs>
        <w:ind w:left="5529"/>
        <w:rPr>
          <w:iCs/>
        </w:rPr>
      </w:pPr>
    </w:p>
    <w:p w:rsidR="00234DB7" w:rsidRDefault="00234DB7">
      <w:pPr>
        <w:tabs>
          <w:tab w:val="left" w:pos="709"/>
        </w:tabs>
        <w:ind w:left="5529"/>
        <w:rPr>
          <w:iCs/>
        </w:rPr>
      </w:pPr>
    </w:p>
    <w:p w:rsidR="00234DB7" w:rsidRDefault="00234DB7">
      <w:pPr>
        <w:tabs>
          <w:tab w:val="left" w:pos="709"/>
        </w:tabs>
        <w:ind w:left="5529"/>
        <w:rPr>
          <w:iCs/>
        </w:rPr>
      </w:pPr>
    </w:p>
    <w:p w:rsidR="00234DB7" w:rsidRDefault="00234DB7">
      <w:pPr>
        <w:tabs>
          <w:tab w:val="left" w:pos="709"/>
        </w:tabs>
        <w:ind w:left="5529"/>
        <w:rPr>
          <w:iCs/>
        </w:rPr>
      </w:pPr>
    </w:p>
    <w:p w:rsidR="00234DB7" w:rsidRDefault="00234DB7">
      <w:pPr>
        <w:tabs>
          <w:tab w:val="left" w:pos="709"/>
        </w:tabs>
        <w:ind w:left="5529"/>
        <w:rPr>
          <w:iCs/>
        </w:rPr>
      </w:pPr>
    </w:p>
    <w:p w:rsidR="00234DB7" w:rsidRDefault="00234DB7">
      <w:pPr>
        <w:tabs>
          <w:tab w:val="left" w:pos="709"/>
        </w:tabs>
        <w:ind w:left="5529"/>
        <w:rPr>
          <w:iCs/>
        </w:rPr>
      </w:pPr>
    </w:p>
    <w:p w:rsidR="00234DB7" w:rsidRDefault="00234DB7">
      <w:pPr>
        <w:tabs>
          <w:tab w:val="left" w:pos="709"/>
        </w:tabs>
        <w:ind w:left="5529"/>
        <w:rPr>
          <w:iCs/>
        </w:rPr>
      </w:pP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21"/>
        <w:gridCol w:w="4700"/>
      </w:tblGrid>
      <w:tr w:rsidR="00234DB7">
        <w:tc>
          <w:tcPr>
            <w:tcW w:w="5603" w:type="dxa"/>
          </w:tcPr>
          <w:p w:rsidR="00234DB7" w:rsidRDefault="00234DB7">
            <w:pPr>
              <w:jc w:val="right"/>
              <w:outlineLvl w:val="1"/>
              <w:rPr>
                <w:sz w:val="28"/>
                <w:szCs w:val="28"/>
              </w:rPr>
            </w:pPr>
          </w:p>
        </w:tc>
        <w:tc>
          <w:tcPr>
            <w:tcW w:w="4603" w:type="dxa"/>
          </w:tcPr>
          <w:p w:rsidR="00234DB7" w:rsidRDefault="00350C69">
            <w:pPr>
              <w:jc w:val="both"/>
              <w:outlineLvl w:val="1"/>
              <w:rPr>
                <w:sz w:val="28"/>
                <w:szCs w:val="28"/>
              </w:rPr>
            </w:pPr>
            <w:r>
              <w:rPr>
                <w:sz w:val="28"/>
                <w:szCs w:val="28"/>
              </w:rPr>
              <w:t>Приложение № 2</w:t>
            </w:r>
          </w:p>
          <w:p w:rsidR="00234DB7" w:rsidRDefault="00350C69">
            <w:pPr>
              <w:jc w:val="both"/>
              <w:rPr>
                <w:sz w:val="28"/>
                <w:szCs w:val="28"/>
              </w:rPr>
            </w:pPr>
            <w:r>
              <w:rPr>
                <w:sz w:val="28"/>
                <w:szCs w:val="28"/>
              </w:rPr>
              <w:t>к Порядку рассмотрения и отбора инвестиционных проектов по созданию модульных некапитальных средств размещения для включения в заявку Правительства Смоленской области, адресованную в Министерство экономического развития Российской Федерации на конкурсный отбор субъектов Российской Федерации, на территории которых предполагается реализация инвестиционных проектов</w:t>
            </w:r>
          </w:p>
        </w:tc>
      </w:tr>
    </w:tbl>
    <w:p w:rsidR="00234DB7" w:rsidRDefault="00234DB7">
      <w:pPr>
        <w:ind w:left="9270" w:right="-1"/>
        <w:rPr>
          <w:sz w:val="26"/>
          <w:szCs w:val="26"/>
        </w:rPr>
      </w:pPr>
    </w:p>
    <w:p w:rsidR="00234DB7" w:rsidRDefault="00234DB7">
      <w:pPr>
        <w:ind w:left="9270" w:right="-1"/>
        <w:rPr>
          <w:sz w:val="26"/>
          <w:szCs w:val="26"/>
        </w:rPr>
      </w:pPr>
    </w:p>
    <w:tbl>
      <w:tblPr>
        <w:tblW w:w="10214" w:type="dxa"/>
        <w:tblLayout w:type="fixed"/>
        <w:tblLook w:val="04A0"/>
      </w:tblPr>
      <w:tblGrid>
        <w:gridCol w:w="993"/>
        <w:gridCol w:w="4394"/>
        <w:gridCol w:w="4827"/>
      </w:tblGrid>
      <w:tr w:rsidR="00234DB7">
        <w:trPr>
          <w:trHeight w:val="81"/>
        </w:trPr>
        <w:tc>
          <w:tcPr>
            <w:tcW w:w="993" w:type="dxa"/>
            <w:tcBorders>
              <w:top w:val="nil"/>
              <w:left w:val="nil"/>
              <w:bottom w:val="nil"/>
              <w:right w:val="nil"/>
            </w:tcBorders>
            <w:shd w:val="clear" w:color="auto" w:fill="auto"/>
            <w:noWrap/>
            <w:vAlign w:val="center"/>
          </w:tcPr>
          <w:p w:rsidR="00234DB7" w:rsidRDefault="00234DB7">
            <w:bookmarkStart w:id="5" w:name="RANGE!A1:C51"/>
            <w:bookmarkEnd w:id="5"/>
          </w:p>
        </w:tc>
        <w:tc>
          <w:tcPr>
            <w:tcW w:w="4394" w:type="dxa"/>
            <w:tcBorders>
              <w:top w:val="nil"/>
              <w:left w:val="nil"/>
              <w:bottom w:val="nil"/>
              <w:right w:val="nil"/>
            </w:tcBorders>
            <w:shd w:val="clear" w:color="auto" w:fill="auto"/>
            <w:noWrap/>
            <w:vAlign w:val="bottom"/>
          </w:tcPr>
          <w:p w:rsidR="00234DB7" w:rsidRDefault="00234DB7">
            <w:pPr>
              <w:jc w:val="center"/>
              <w:rPr>
                <w:sz w:val="20"/>
                <w:szCs w:val="20"/>
              </w:rPr>
            </w:pPr>
          </w:p>
        </w:tc>
        <w:tc>
          <w:tcPr>
            <w:tcW w:w="4823" w:type="dxa"/>
            <w:tcBorders>
              <w:top w:val="nil"/>
              <w:left w:val="nil"/>
              <w:bottom w:val="nil"/>
              <w:right w:val="nil"/>
            </w:tcBorders>
            <w:shd w:val="clear" w:color="auto" w:fill="auto"/>
            <w:noWrap/>
            <w:vAlign w:val="bottom"/>
          </w:tcPr>
          <w:p w:rsidR="00234DB7" w:rsidRDefault="00234DB7">
            <w:pPr>
              <w:jc w:val="right"/>
              <w:rPr>
                <w:i/>
                <w:iCs/>
                <w:color w:val="000000"/>
              </w:rPr>
            </w:pPr>
          </w:p>
        </w:tc>
      </w:tr>
      <w:tr w:rsidR="00234DB7">
        <w:trPr>
          <w:trHeight w:val="300"/>
        </w:trPr>
        <w:tc>
          <w:tcPr>
            <w:tcW w:w="993" w:type="dxa"/>
            <w:tcBorders>
              <w:top w:val="nil"/>
              <w:left w:val="nil"/>
              <w:bottom w:val="nil"/>
              <w:right w:val="nil"/>
            </w:tcBorders>
            <w:shd w:val="clear" w:color="auto" w:fill="auto"/>
            <w:noWrap/>
            <w:vAlign w:val="center"/>
          </w:tcPr>
          <w:p w:rsidR="00234DB7" w:rsidRDefault="00234DB7">
            <w:pPr>
              <w:jc w:val="right"/>
              <w:rPr>
                <w:i/>
                <w:iCs/>
                <w:color w:val="000000"/>
              </w:rPr>
            </w:pPr>
          </w:p>
        </w:tc>
        <w:tc>
          <w:tcPr>
            <w:tcW w:w="4394" w:type="dxa"/>
            <w:tcBorders>
              <w:top w:val="nil"/>
              <w:left w:val="nil"/>
              <w:bottom w:val="nil"/>
              <w:right w:val="nil"/>
            </w:tcBorders>
            <w:shd w:val="clear" w:color="auto" w:fill="auto"/>
            <w:noWrap/>
            <w:vAlign w:val="bottom"/>
          </w:tcPr>
          <w:p w:rsidR="00234DB7" w:rsidRDefault="00234DB7">
            <w:pPr>
              <w:jc w:val="center"/>
              <w:rPr>
                <w:sz w:val="20"/>
                <w:szCs w:val="20"/>
              </w:rPr>
            </w:pPr>
          </w:p>
        </w:tc>
        <w:tc>
          <w:tcPr>
            <w:tcW w:w="4823" w:type="dxa"/>
            <w:tcBorders>
              <w:top w:val="nil"/>
              <w:left w:val="nil"/>
              <w:bottom w:val="nil"/>
              <w:right w:val="nil"/>
            </w:tcBorders>
            <w:shd w:val="clear" w:color="auto" w:fill="auto"/>
            <w:noWrap/>
            <w:vAlign w:val="bottom"/>
          </w:tcPr>
          <w:p w:rsidR="00234DB7" w:rsidRDefault="00234DB7">
            <w:pPr>
              <w:rPr>
                <w:sz w:val="20"/>
                <w:szCs w:val="20"/>
              </w:rPr>
            </w:pPr>
          </w:p>
        </w:tc>
      </w:tr>
      <w:tr w:rsidR="00234DB7">
        <w:trPr>
          <w:trHeight w:val="339"/>
        </w:trPr>
        <w:tc>
          <w:tcPr>
            <w:tcW w:w="993" w:type="dxa"/>
            <w:tcBorders>
              <w:top w:val="nil"/>
              <w:left w:val="nil"/>
              <w:bottom w:val="nil"/>
              <w:right w:val="nil"/>
            </w:tcBorders>
            <w:shd w:val="clear" w:color="auto" w:fill="auto"/>
            <w:noWrap/>
            <w:vAlign w:val="center"/>
          </w:tcPr>
          <w:p w:rsidR="00234DB7" w:rsidRDefault="00234DB7">
            <w:pPr>
              <w:jc w:val="center"/>
              <w:rPr>
                <w:sz w:val="28"/>
                <w:szCs w:val="28"/>
              </w:rPr>
            </w:pPr>
          </w:p>
        </w:tc>
        <w:tc>
          <w:tcPr>
            <w:tcW w:w="9217" w:type="dxa"/>
            <w:gridSpan w:val="2"/>
            <w:tcBorders>
              <w:top w:val="nil"/>
              <w:left w:val="nil"/>
              <w:bottom w:val="nil"/>
              <w:right w:val="nil"/>
            </w:tcBorders>
            <w:shd w:val="clear" w:color="auto" w:fill="auto"/>
            <w:noWrap/>
            <w:vAlign w:val="center"/>
          </w:tcPr>
          <w:p w:rsidR="00234DB7" w:rsidRDefault="00350C69">
            <w:pPr>
              <w:jc w:val="center"/>
              <w:rPr>
                <w:b/>
                <w:bCs/>
                <w:color w:val="000000"/>
                <w:sz w:val="28"/>
                <w:szCs w:val="28"/>
              </w:rPr>
            </w:pPr>
            <w:r>
              <w:rPr>
                <w:b/>
                <w:bCs/>
                <w:color w:val="000000"/>
                <w:sz w:val="28"/>
                <w:szCs w:val="28"/>
              </w:rPr>
              <w:t>Сведения об инвестиционном проекте юридических лиц и индивидуальных предпринимателей по созданию модульных некапитальных средств размещения для участия в конкурсном отборе инвестиционных проектов по созданию модульных некапитальных средств размещения</w:t>
            </w:r>
          </w:p>
          <w:p w:rsidR="00234DB7" w:rsidRDefault="00234DB7">
            <w:pPr>
              <w:jc w:val="center"/>
              <w:rPr>
                <w:b/>
                <w:bCs/>
                <w:color w:val="000000"/>
                <w:sz w:val="28"/>
                <w:szCs w:val="28"/>
              </w:rPr>
            </w:pPr>
          </w:p>
        </w:tc>
      </w:tr>
      <w:tr w:rsidR="00234DB7">
        <w:trPr>
          <w:trHeight w:val="330"/>
        </w:trPr>
        <w:tc>
          <w:tcPr>
            <w:tcW w:w="993" w:type="dxa"/>
            <w:tcBorders>
              <w:top w:val="nil"/>
              <w:left w:val="nil"/>
              <w:bottom w:val="nil"/>
              <w:right w:val="nil"/>
            </w:tcBorders>
            <w:shd w:val="clear" w:color="auto" w:fill="auto"/>
            <w:vAlign w:val="bottom"/>
          </w:tcPr>
          <w:p w:rsidR="00234DB7" w:rsidRDefault="00234DB7">
            <w:pPr>
              <w:jc w:val="center"/>
              <w:rPr>
                <w:b/>
                <w:bCs/>
                <w:color w:val="000000"/>
                <w:sz w:val="28"/>
                <w:szCs w:val="28"/>
              </w:rPr>
            </w:pPr>
          </w:p>
        </w:tc>
        <w:tc>
          <w:tcPr>
            <w:tcW w:w="4394" w:type="dxa"/>
            <w:tcBorders>
              <w:top w:val="nil"/>
              <w:left w:val="nil"/>
              <w:bottom w:val="nil"/>
              <w:right w:val="nil"/>
            </w:tcBorders>
            <w:shd w:val="clear" w:color="auto" w:fill="auto"/>
            <w:noWrap/>
            <w:vAlign w:val="bottom"/>
          </w:tcPr>
          <w:p w:rsidR="00234DB7" w:rsidRDefault="00234DB7">
            <w:pPr>
              <w:jc w:val="center"/>
              <w:rPr>
                <w:sz w:val="28"/>
                <w:szCs w:val="28"/>
              </w:rPr>
            </w:pPr>
          </w:p>
        </w:tc>
        <w:tc>
          <w:tcPr>
            <w:tcW w:w="4823" w:type="dxa"/>
            <w:tcBorders>
              <w:top w:val="nil"/>
              <w:left w:val="nil"/>
              <w:bottom w:val="nil"/>
              <w:right w:val="nil"/>
            </w:tcBorders>
            <w:shd w:val="clear" w:color="auto" w:fill="auto"/>
            <w:noWrap/>
            <w:vAlign w:val="bottom"/>
          </w:tcPr>
          <w:p w:rsidR="00234DB7" w:rsidRDefault="00234DB7">
            <w:pPr>
              <w:jc w:val="center"/>
              <w:rPr>
                <w:sz w:val="28"/>
                <w:szCs w:val="28"/>
              </w:rPr>
            </w:pPr>
          </w:p>
        </w:tc>
      </w:tr>
      <w:tr w:rsidR="00234DB7">
        <w:trPr>
          <w:trHeight w:val="630"/>
        </w:trPr>
        <w:tc>
          <w:tcPr>
            <w:tcW w:w="993" w:type="dxa"/>
            <w:tcBorders>
              <w:top w:val="single" w:sz="8" w:space="0" w:color="auto"/>
              <w:left w:val="single" w:sz="8" w:space="0" w:color="auto"/>
              <w:bottom w:val="single" w:sz="4" w:space="0" w:color="auto"/>
              <w:right w:val="single" w:sz="4" w:space="0" w:color="auto"/>
            </w:tcBorders>
            <w:shd w:val="clear" w:color="000000" w:fill="D9D9D9"/>
            <w:vAlign w:val="center"/>
          </w:tcPr>
          <w:p w:rsidR="00234DB7" w:rsidRDefault="00350C69">
            <w:pPr>
              <w:jc w:val="center"/>
              <w:rPr>
                <w:b/>
                <w:bCs/>
                <w:color w:val="000000"/>
                <w:sz w:val="28"/>
                <w:szCs w:val="28"/>
              </w:rPr>
            </w:pPr>
            <w:r>
              <w:rPr>
                <w:b/>
                <w:bCs/>
                <w:color w:val="000000"/>
                <w:sz w:val="28"/>
                <w:szCs w:val="28"/>
              </w:rPr>
              <w:t>I.</w:t>
            </w:r>
          </w:p>
        </w:tc>
        <w:tc>
          <w:tcPr>
            <w:tcW w:w="9217" w:type="dxa"/>
            <w:gridSpan w:val="2"/>
            <w:tcBorders>
              <w:top w:val="single" w:sz="8" w:space="0" w:color="auto"/>
              <w:left w:val="nil"/>
              <w:bottom w:val="single" w:sz="4" w:space="0" w:color="auto"/>
              <w:right w:val="single" w:sz="8" w:space="0" w:color="000000"/>
            </w:tcBorders>
            <w:shd w:val="clear" w:color="000000" w:fill="D9D9D9"/>
            <w:vAlign w:val="center"/>
          </w:tcPr>
          <w:p w:rsidR="00234DB7" w:rsidRDefault="00350C69">
            <w:pPr>
              <w:jc w:val="center"/>
              <w:rPr>
                <w:b/>
                <w:bCs/>
                <w:color w:val="000000"/>
                <w:sz w:val="28"/>
                <w:szCs w:val="28"/>
              </w:rPr>
            </w:pPr>
            <w:r>
              <w:rPr>
                <w:b/>
                <w:bCs/>
                <w:color w:val="000000"/>
                <w:sz w:val="28"/>
                <w:szCs w:val="28"/>
              </w:rPr>
              <w:t>Общая характеристика проекта</w:t>
            </w:r>
          </w:p>
        </w:tc>
      </w:tr>
      <w:tr w:rsidR="00234DB7">
        <w:trPr>
          <w:trHeight w:val="810"/>
        </w:trPr>
        <w:tc>
          <w:tcPr>
            <w:tcW w:w="993" w:type="dxa"/>
            <w:tcBorders>
              <w:top w:val="nil"/>
              <w:left w:val="single" w:sz="8" w:space="0" w:color="auto"/>
              <w:bottom w:val="single" w:sz="4" w:space="0" w:color="auto"/>
              <w:right w:val="single" w:sz="4" w:space="0" w:color="auto"/>
            </w:tcBorders>
            <w:shd w:val="clear" w:color="auto" w:fill="auto"/>
            <w:vAlign w:val="center"/>
          </w:tcPr>
          <w:p w:rsidR="00234DB7" w:rsidRDefault="00350C69">
            <w:pPr>
              <w:jc w:val="center"/>
              <w:rPr>
                <w:color w:val="000000"/>
                <w:sz w:val="28"/>
                <w:szCs w:val="28"/>
              </w:rPr>
            </w:pPr>
            <w:r>
              <w:rPr>
                <w:color w:val="000000"/>
                <w:sz w:val="28"/>
                <w:szCs w:val="28"/>
              </w:rPr>
              <w:t>1.1.</w:t>
            </w:r>
          </w:p>
        </w:tc>
        <w:tc>
          <w:tcPr>
            <w:tcW w:w="4394" w:type="dxa"/>
            <w:tcBorders>
              <w:top w:val="nil"/>
              <w:left w:val="nil"/>
              <w:bottom w:val="single" w:sz="4" w:space="0" w:color="auto"/>
              <w:right w:val="single" w:sz="4" w:space="0" w:color="auto"/>
            </w:tcBorders>
            <w:shd w:val="clear" w:color="auto" w:fill="auto"/>
            <w:vAlign w:val="center"/>
          </w:tcPr>
          <w:p w:rsidR="00234DB7" w:rsidRDefault="00350C69">
            <w:pPr>
              <w:jc w:val="both"/>
              <w:rPr>
                <w:color w:val="000000"/>
                <w:sz w:val="28"/>
                <w:szCs w:val="28"/>
              </w:rPr>
            </w:pPr>
            <w:r>
              <w:rPr>
                <w:color w:val="000000"/>
                <w:sz w:val="28"/>
                <w:szCs w:val="28"/>
              </w:rPr>
              <w:t>Наименование инвестиционного проекта юридических лиц и индивидуальных предпринимателей по созданию модульных некапитальных средств размещения (далее – инвестиционный проект)</w:t>
            </w:r>
          </w:p>
        </w:tc>
        <w:tc>
          <w:tcPr>
            <w:tcW w:w="4823" w:type="dxa"/>
            <w:tcBorders>
              <w:top w:val="nil"/>
              <w:left w:val="nil"/>
              <w:bottom w:val="single" w:sz="4" w:space="0" w:color="auto"/>
              <w:right w:val="single" w:sz="8" w:space="0" w:color="auto"/>
            </w:tcBorders>
            <w:shd w:val="clear" w:color="auto" w:fill="auto"/>
            <w:vAlign w:val="center"/>
          </w:tcPr>
          <w:p w:rsidR="00234DB7" w:rsidRDefault="00350C69">
            <w:pPr>
              <w:jc w:val="center"/>
              <w:rPr>
                <w:i/>
                <w:iCs/>
                <w:color w:val="000000"/>
                <w:sz w:val="28"/>
                <w:szCs w:val="28"/>
              </w:rPr>
            </w:pPr>
            <w:r>
              <w:rPr>
                <w:i/>
                <w:iCs/>
                <w:color w:val="000000"/>
                <w:sz w:val="28"/>
                <w:szCs w:val="28"/>
              </w:rPr>
              <w:t> </w:t>
            </w:r>
          </w:p>
        </w:tc>
      </w:tr>
      <w:tr w:rsidR="00234DB7">
        <w:trPr>
          <w:trHeight w:val="810"/>
        </w:trPr>
        <w:tc>
          <w:tcPr>
            <w:tcW w:w="993" w:type="dxa"/>
            <w:tcBorders>
              <w:top w:val="nil"/>
              <w:left w:val="single" w:sz="8" w:space="0" w:color="auto"/>
              <w:bottom w:val="single" w:sz="4" w:space="0" w:color="auto"/>
              <w:right w:val="single" w:sz="4" w:space="0" w:color="auto"/>
            </w:tcBorders>
            <w:shd w:val="clear" w:color="auto" w:fill="auto"/>
            <w:vAlign w:val="center"/>
          </w:tcPr>
          <w:p w:rsidR="00234DB7" w:rsidRDefault="00350C69">
            <w:pPr>
              <w:jc w:val="center"/>
              <w:rPr>
                <w:color w:val="000000"/>
                <w:sz w:val="28"/>
                <w:szCs w:val="28"/>
              </w:rPr>
            </w:pPr>
            <w:r>
              <w:rPr>
                <w:color w:val="000000"/>
                <w:sz w:val="28"/>
                <w:szCs w:val="28"/>
              </w:rPr>
              <w:t>1.1.1.</w:t>
            </w:r>
          </w:p>
        </w:tc>
        <w:tc>
          <w:tcPr>
            <w:tcW w:w="4394" w:type="dxa"/>
            <w:tcBorders>
              <w:top w:val="nil"/>
              <w:left w:val="nil"/>
              <w:bottom w:val="single" w:sz="4" w:space="0" w:color="auto"/>
              <w:right w:val="single" w:sz="4" w:space="0" w:color="auto"/>
            </w:tcBorders>
            <w:shd w:val="clear" w:color="auto" w:fill="auto"/>
            <w:vAlign w:val="center"/>
          </w:tcPr>
          <w:p w:rsidR="00234DB7" w:rsidRDefault="00350C69">
            <w:pPr>
              <w:jc w:val="both"/>
              <w:rPr>
                <w:color w:val="000000"/>
                <w:sz w:val="28"/>
                <w:szCs w:val="28"/>
              </w:rPr>
            </w:pPr>
            <w:r>
              <w:rPr>
                <w:i/>
              </w:rPr>
              <w:t xml:space="preserve">Наименование инвестора </w:t>
            </w:r>
          </w:p>
        </w:tc>
        <w:tc>
          <w:tcPr>
            <w:tcW w:w="4823" w:type="dxa"/>
            <w:tcBorders>
              <w:top w:val="nil"/>
              <w:left w:val="nil"/>
              <w:bottom w:val="single" w:sz="4" w:space="0" w:color="auto"/>
              <w:right w:val="single" w:sz="8" w:space="0" w:color="auto"/>
            </w:tcBorders>
            <w:shd w:val="clear" w:color="auto" w:fill="auto"/>
            <w:vAlign w:val="center"/>
          </w:tcPr>
          <w:p w:rsidR="00234DB7" w:rsidRDefault="00234DB7">
            <w:pPr>
              <w:jc w:val="center"/>
              <w:rPr>
                <w:i/>
                <w:iCs/>
                <w:color w:val="000000"/>
                <w:sz w:val="28"/>
                <w:szCs w:val="28"/>
              </w:rPr>
            </w:pPr>
          </w:p>
        </w:tc>
      </w:tr>
      <w:tr w:rsidR="00234DB7">
        <w:trPr>
          <w:trHeight w:val="810"/>
        </w:trPr>
        <w:tc>
          <w:tcPr>
            <w:tcW w:w="993" w:type="dxa"/>
            <w:tcBorders>
              <w:top w:val="nil"/>
              <w:left w:val="single" w:sz="8" w:space="0" w:color="auto"/>
              <w:bottom w:val="single" w:sz="4" w:space="0" w:color="auto"/>
              <w:right w:val="single" w:sz="4" w:space="0" w:color="auto"/>
            </w:tcBorders>
            <w:shd w:val="clear" w:color="auto" w:fill="auto"/>
            <w:vAlign w:val="center"/>
          </w:tcPr>
          <w:p w:rsidR="00234DB7" w:rsidRDefault="00350C69">
            <w:pPr>
              <w:jc w:val="center"/>
              <w:rPr>
                <w:color w:val="000000"/>
                <w:sz w:val="28"/>
                <w:szCs w:val="28"/>
              </w:rPr>
            </w:pPr>
            <w:r>
              <w:rPr>
                <w:color w:val="000000"/>
                <w:sz w:val="28"/>
                <w:szCs w:val="28"/>
              </w:rPr>
              <w:lastRenderedPageBreak/>
              <w:t>1.1.2.</w:t>
            </w:r>
          </w:p>
        </w:tc>
        <w:tc>
          <w:tcPr>
            <w:tcW w:w="4394" w:type="dxa"/>
            <w:tcBorders>
              <w:top w:val="nil"/>
              <w:left w:val="nil"/>
              <w:bottom w:val="single" w:sz="4" w:space="0" w:color="auto"/>
              <w:right w:val="single" w:sz="4" w:space="0" w:color="auto"/>
            </w:tcBorders>
            <w:shd w:val="clear" w:color="auto" w:fill="auto"/>
            <w:vAlign w:val="center"/>
          </w:tcPr>
          <w:p w:rsidR="00234DB7" w:rsidRDefault="00350C69">
            <w:pPr>
              <w:jc w:val="both"/>
              <w:rPr>
                <w:color w:val="000000"/>
                <w:sz w:val="28"/>
                <w:szCs w:val="28"/>
              </w:rPr>
            </w:pPr>
            <w:r>
              <w:rPr>
                <w:i/>
              </w:rPr>
              <w:t>Идентификационный номер налогоплательщика</w:t>
            </w:r>
          </w:p>
        </w:tc>
        <w:tc>
          <w:tcPr>
            <w:tcW w:w="4823" w:type="dxa"/>
            <w:tcBorders>
              <w:top w:val="nil"/>
              <w:left w:val="nil"/>
              <w:bottom w:val="single" w:sz="4" w:space="0" w:color="auto"/>
              <w:right w:val="single" w:sz="8" w:space="0" w:color="auto"/>
            </w:tcBorders>
            <w:shd w:val="clear" w:color="auto" w:fill="auto"/>
            <w:vAlign w:val="center"/>
          </w:tcPr>
          <w:p w:rsidR="00234DB7" w:rsidRDefault="00234DB7">
            <w:pPr>
              <w:jc w:val="center"/>
              <w:rPr>
                <w:i/>
                <w:iCs/>
                <w:color w:val="000000"/>
                <w:sz w:val="28"/>
                <w:szCs w:val="28"/>
              </w:rPr>
            </w:pPr>
          </w:p>
        </w:tc>
      </w:tr>
      <w:tr w:rsidR="00234DB7">
        <w:trPr>
          <w:trHeight w:val="810"/>
        </w:trPr>
        <w:tc>
          <w:tcPr>
            <w:tcW w:w="993" w:type="dxa"/>
            <w:tcBorders>
              <w:top w:val="nil"/>
              <w:left w:val="single" w:sz="8" w:space="0" w:color="auto"/>
              <w:bottom w:val="single" w:sz="4" w:space="0" w:color="auto"/>
              <w:right w:val="single" w:sz="4" w:space="0" w:color="auto"/>
            </w:tcBorders>
            <w:shd w:val="clear" w:color="auto" w:fill="auto"/>
            <w:vAlign w:val="center"/>
          </w:tcPr>
          <w:p w:rsidR="00234DB7" w:rsidRDefault="00350C69">
            <w:pPr>
              <w:jc w:val="center"/>
              <w:rPr>
                <w:color w:val="000000"/>
                <w:sz w:val="28"/>
                <w:szCs w:val="28"/>
              </w:rPr>
            </w:pPr>
            <w:r>
              <w:rPr>
                <w:color w:val="000000"/>
                <w:sz w:val="28"/>
                <w:szCs w:val="28"/>
              </w:rPr>
              <w:t>1.1.3.</w:t>
            </w:r>
          </w:p>
        </w:tc>
        <w:tc>
          <w:tcPr>
            <w:tcW w:w="4394" w:type="dxa"/>
            <w:tcBorders>
              <w:top w:val="nil"/>
              <w:left w:val="nil"/>
              <w:bottom w:val="single" w:sz="4" w:space="0" w:color="auto"/>
              <w:right w:val="single" w:sz="4" w:space="0" w:color="auto"/>
            </w:tcBorders>
            <w:shd w:val="clear" w:color="auto" w:fill="auto"/>
            <w:vAlign w:val="center"/>
          </w:tcPr>
          <w:p w:rsidR="00234DB7" w:rsidRDefault="00350C69">
            <w:pPr>
              <w:jc w:val="both"/>
              <w:rPr>
                <w:color w:val="000000"/>
                <w:sz w:val="28"/>
                <w:szCs w:val="28"/>
              </w:rPr>
            </w:pPr>
            <w:r>
              <w:rPr>
                <w:i/>
              </w:rPr>
              <w:t>Основной государственный регистрационный номер</w:t>
            </w:r>
          </w:p>
        </w:tc>
        <w:tc>
          <w:tcPr>
            <w:tcW w:w="4823" w:type="dxa"/>
            <w:tcBorders>
              <w:top w:val="nil"/>
              <w:left w:val="nil"/>
              <w:bottom w:val="single" w:sz="4" w:space="0" w:color="auto"/>
              <w:right w:val="single" w:sz="8" w:space="0" w:color="auto"/>
            </w:tcBorders>
            <w:shd w:val="clear" w:color="auto" w:fill="auto"/>
            <w:vAlign w:val="center"/>
          </w:tcPr>
          <w:p w:rsidR="00234DB7" w:rsidRDefault="00234DB7">
            <w:pPr>
              <w:jc w:val="center"/>
              <w:rPr>
                <w:i/>
                <w:iCs/>
                <w:color w:val="000000"/>
                <w:sz w:val="28"/>
                <w:szCs w:val="28"/>
              </w:rPr>
            </w:pPr>
          </w:p>
        </w:tc>
      </w:tr>
      <w:tr w:rsidR="00234DB7">
        <w:trPr>
          <w:trHeight w:val="810"/>
        </w:trPr>
        <w:tc>
          <w:tcPr>
            <w:tcW w:w="993" w:type="dxa"/>
            <w:tcBorders>
              <w:top w:val="nil"/>
              <w:left w:val="single" w:sz="8" w:space="0" w:color="auto"/>
              <w:bottom w:val="single" w:sz="4" w:space="0" w:color="auto"/>
              <w:right w:val="single" w:sz="4" w:space="0" w:color="auto"/>
            </w:tcBorders>
            <w:shd w:val="clear" w:color="auto" w:fill="auto"/>
            <w:vAlign w:val="center"/>
          </w:tcPr>
          <w:p w:rsidR="00234DB7" w:rsidRDefault="00350C69">
            <w:pPr>
              <w:jc w:val="center"/>
              <w:rPr>
                <w:color w:val="000000"/>
                <w:sz w:val="28"/>
                <w:szCs w:val="28"/>
              </w:rPr>
            </w:pPr>
            <w:r>
              <w:rPr>
                <w:color w:val="000000"/>
                <w:sz w:val="28"/>
                <w:szCs w:val="28"/>
              </w:rPr>
              <w:t>1.1.4.</w:t>
            </w:r>
          </w:p>
        </w:tc>
        <w:tc>
          <w:tcPr>
            <w:tcW w:w="4394" w:type="dxa"/>
            <w:tcBorders>
              <w:top w:val="nil"/>
              <w:left w:val="nil"/>
              <w:bottom w:val="single" w:sz="4" w:space="0" w:color="auto"/>
              <w:right w:val="single" w:sz="4" w:space="0" w:color="auto"/>
            </w:tcBorders>
            <w:shd w:val="clear" w:color="auto" w:fill="auto"/>
            <w:vAlign w:val="center"/>
          </w:tcPr>
          <w:p w:rsidR="00234DB7" w:rsidRDefault="00350C69">
            <w:pPr>
              <w:jc w:val="both"/>
              <w:rPr>
                <w:color w:val="000000"/>
                <w:sz w:val="28"/>
                <w:szCs w:val="28"/>
              </w:rPr>
            </w:pPr>
            <w:r>
              <w:rPr>
                <w:i/>
              </w:rPr>
              <w:t>Основной вид деятельности согласно Общероссийскому классификатору видов экономической деятельности</w:t>
            </w:r>
          </w:p>
        </w:tc>
        <w:tc>
          <w:tcPr>
            <w:tcW w:w="4823" w:type="dxa"/>
            <w:tcBorders>
              <w:top w:val="nil"/>
              <w:left w:val="nil"/>
              <w:bottom w:val="single" w:sz="4" w:space="0" w:color="auto"/>
              <w:right w:val="single" w:sz="8" w:space="0" w:color="auto"/>
            </w:tcBorders>
            <w:shd w:val="clear" w:color="auto" w:fill="auto"/>
            <w:vAlign w:val="center"/>
          </w:tcPr>
          <w:p w:rsidR="00234DB7" w:rsidRDefault="00234DB7">
            <w:pPr>
              <w:jc w:val="center"/>
              <w:rPr>
                <w:i/>
                <w:iCs/>
                <w:color w:val="000000"/>
                <w:sz w:val="28"/>
                <w:szCs w:val="28"/>
              </w:rPr>
            </w:pPr>
          </w:p>
        </w:tc>
      </w:tr>
      <w:tr w:rsidR="00234DB7">
        <w:trPr>
          <w:trHeight w:val="975"/>
        </w:trPr>
        <w:tc>
          <w:tcPr>
            <w:tcW w:w="993" w:type="dxa"/>
            <w:tcBorders>
              <w:top w:val="single" w:sz="4" w:space="0" w:color="auto"/>
              <w:left w:val="single" w:sz="8" w:space="0" w:color="auto"/>
              <w:bottom w:val="single" w:sz="4" w:space="0" w:color="auto"/>
              <w:right w:val="single" w:sz="4" w:space="0" w:color="auto"/>
            </w:tcBorders>
            <w:shd w:val="clear" w:color="auto" w:fill="auto"/>
            <w:vAlign w:val="center"/>
          </w:tcPr>
          <w:p w:rsidR="00234DB7" w:rsidRDefault="00350C69">
            <w:pPr>
              <w:jc w:val="center"/>
              <w:rPr>
                <w:color w:val="000000"/>
                <w:sz w:val="28"/>
                <w:szCs w:val="28"/>
              </w:rPr>
            </w:pPr>
            <w:r>
              <w:rPr>
                <w:color w:val="000000"/>
                <w:sz w:val="28"/>
                <w:szCs w:val="28"/>
              </w:rPr>
              <w:t>1.2.</w:t>
            </w:r>
          </w:p>
        </w:tc>
        <w:tc>
          <w:tcPr>
            <w:tcW w:w="4394" w:type="dxa"/>
            <w:tcBorders>
              <w:top w:val="single" w:sz="4" w:space="0" w:color="auto"/>
              <w:left w:val="nil"/>
              <w:bottom w:val="single" w:sz="4" w:space="0" w:color="auto"/>
              <w:right w:val="single" w:sz="4" w:space="0" w:color="auto"/>
            </w:tcBorders>
            <w:shd w:val="clear" w:color="auto" w:fill="auto"/>
            <w:vAlign w:val="center"/>
          </w:tcPr>
          <w:p w:rsidR="00234DB7" w:rsidRDefault="00350C69">
            <w:pPr>
              <w:jc w:val="both"/>
              <w:rPr>
                <w:color w:val="000000"/>
                <w:sz w:val="28"/>
                <w:szCs w:val="28"/>
              </w:rPr>
            </w:pPr>
            <w:r>
              <w:rPr>
                <w:color w:val="000000"/>
                <w:sz w:val="28"/>
                <w:szCs w:val="28"/>
              </w:rPr>
              <w:t>Краткое описание инвестиционного проекта</w:t>
            </w:r>
          </w:p>
        </w:tc>
        <w:tc>
          <w:tcPr>
            <w:tcW w:w="4823" w:type="dxa"/>
            <w:tcBorders>
              <w:top w:val="single" w:sz="4" w:space="0" w:color="auto"/>
              <w:left w:val="nil"/>
              <w:bottom w:val="single" w:sz="4" w:space="0" w:color="auto"/>
              <w:right w:val="single" w:sz="8" w:space="0" w:color="auto"/>
            </w:tcBorders>
            <w:shd w:val="clear" w:color="auto" w:fill="auto"/>
            <w:vAlign w:val="center"/>
          </w:tcPr>
          <w:p w:rsidR="00234DB7" w:rsidRDefault="00350C69">
            <w:pPr>
              <w:jc w:val="center"/>
              <w:rPr>
                <w:color w:val="000000"/>
                <w:sz w:val="28"/>
                <w:szCs w:val="28"/>
              </w:rPr>
            </w:pPr>
            <w:r>
              <w:rPr>
                <w:color w:val="000000"/>
                <w:sz w:val="28"/>
                <w:szCs w:val="28"/>
              </w:rPr>
              <w:t> </w:t>
            </w:r>
          </w:p>
        </w:tc>
      </w:tr>
      <w:tr w:rsidR="00234DB7">
        <w:trPr>
          <w:trHeight w:val="810"/>
        </w:trPr>
        <w:tc>
          <w:tcPr>
            <w:tcW w:w="993" w:type="dxa"/>
            <w:tcBorders>
              <w:top w:val="nil"/>
              <w:left w:val="single" w:sz="8" w:space="0" w:color="auto"/>
              <w:bottom w:val="single" w:sz="4" w:space="0" w:color="auto"/>
              <w:right w:val="single" w:sz="4" w:space="0" w:color="auto"/>
            </w:tcBorders>
            <w:shd w:val="clear" w:color="auto" w:fill="auto"/>
            <w:vAlign w:val="center"/>
          </w:tcPr>
          <w:p w:rsidR="00234DB7" w:rsidRDefault="00350C69">
            <w:pPr>
              <w:jc w:val="center"/>
              <w:rPr>
                <w:color w:val="000000"/>
                <w:sz w:val="28"/>
                <w:szCs w:val="28"/>
              </w:rPr>
            </w:pPr>
            <w:r>
              <w:rPr>
                <w:color w:val="000000"/>
                <w:sz w:val="28"/>
                <w:szCs w:val="28"/>
              </w:rPr>
              <w:t>1.3.</w:t>
            </w:r>
          </w:p>
        </w:tc>
        <w:tc>
          <w:tcPr>
            <w:tcW w:w="4394" w:type="dxa"/>
            <w:tcBorders>
              <w:top w:val="nil"/>
              <w:left w:val="nil"/>
              <w:bottom w:val="single" w:sz="4" w:space="0" w:color="auto"/>
              <w:right w:val="single" w:sz="4" w:space="0" w:color="auto"/>
            </w:tcBorders>
            <w:shd w:val="clear" w:color="auto" w:fill="auto"/>
            <w:vAlign w:val="center"/>
          </w:tcPr>
          <w:p w:rsidR="00234DB7" w:rsidRDefault="00350C69">
            <w:pPr>
              <w:jc w:val="both"/>
              <w:rPr>
                <w:color w:val="000000"/>
                <w:sz w:val="28"/>
                <w:szCs w:val="28"/>
              </w:rPr>
            </w:pPr>
            <w:r>
              <w:rPr>
                <w:color w:val="000000"/>
                <w:sz w:val="28"/>
                <w:szCs w:val="28"/>
              </w:rPr>
              <w:t>Срок реализации инвестиционного проекта</w:t>
            </w:r>
          </w:p>
        </w:tc>
        <w:tc>
          <w:tcPr>
            <w:tcW w:w="4823" w:type="dxa"/>
            <w:tcBorders>
              <w:top w:val="nil"/>
              <w:left w:val="nil"/>
              <w:bottom w:val="single" w:sz="4" w:space="0" w:color="auto"/>
              <w:right w:val="single" w:sz="8" w:space="0" w:color="auto"/>
            </w:tcBorders>
            <w:shd w:val="clear" w:color="auto" w:fill="auto"/>
            <w:vAlign w:val="center"/>
          </w:tcPr>
          <w:p w:rsidR="00234DB7" w:rsidRDefault="00350C69">
            <w:pPr>
              <w:jc w:val="center"/>
              <w:rPr>
                <w:i/>
                <w:iCs/>
                <w:color w:val="000000"/>
                <w:sz w:val="28"/>
                <w:szCs w:val="28"/>
              </w:rPr>
            </w:pPr>
            <w:r>
              <w:rPr>
                <w:i/>
                <w:iCs/>
                <w:color w:val="000000"/>
                <w:sz w:val="28"/>
                <w:szCs w:val="28"/>
              </w:rPr>
              <w:t> </w:t>
            </w:r>
          </w:p>
        </w:tc>
      </w:tr>
      <w:tr w:rsidR="00234DB7">
        <w:trPr>
          <w:trHeight w:val="810"/>
        </w:trPr>
        <w:tc>
          <w:tcPr>
            <w:tcW w:w="993" w:type="dxa"/>
            <w:tcBorders>
              <w:top w:val="nil"/>
              <w:left w:val="single" w:sz="8" w:space="0" w:color="auto"/>
              <w:bottom w:val="single" w:sz="4" w:space="0" w:color="auto"/>
              <w:right w:val="single" w:sz="4" w:space="0" w:color="auto"/>
            </w:tcBorders>
            <w:shd w:val="clear" w:color="auto" w:fill="auto"/>
            <w:vAlign w:val="center"/>
          </w:tcPr>
          <w:p w:rsidR="00234DB7" w:rsidRDefault="00350C69">
            <w:pPr>
              <w:jc w:val="center"/>
              <w:rPr>
                <w:color w:val="000000"/>
                <w:sz w:val="28"/>
                <w:szCs w:val="28"/>
              </w:rPr>
            </w:pPr>
            <w:r>
              <w:rPr>
                <w:color w:val="000000"/>
                <w:sz w:val="28"/>
                <w:szCs w:val="28"/>
              </w:rPr>
              <w:t>1.4.</w:t>
            </w:r>
          </w:p>
        </w:tc>
        <w:tc>
          <w:tcPr>
            <w:tcW w:w="4394" w:type="dxa"/>
            <w:tcBorders>
              <w:top w:val="nil"/>
              <w:left w:val="nil"/>
              <w:bottom w:val="single" w:sz="4" w:space="0" w:color="auto"/>
              <w:right w:val="single" w:sz="4" w:space="0" w:color="auto"/>
            </w:tcBorders>
            <w:shd w:val="clear" w:color="auto" w:fill="auto"/>
            <w:vAlign w:val="center"/>
          </w:tcPr>
          <w:p w:rsidR="00234DB7" w:rsidRDefault="00350C69">
            <w:pPr>
              <w:jc w:val="both"/>
              <w:rPr>
                <w:color w:val="000000"/>
                <w:sz w:val="28"/>
                <w:szCs w:val="28"/>
              </w:rPr>
            </w:pPr>
            <w:r>
              <w:rPr>
                <w:color w:val="000000"/>
                <w:sz w:val="28"/>
                <w:szCs w:val="28"/>
              </w:rPr>
              <w:t>Количество модульных некапитальных средств размещения</w:t>
            </w:r>
          </w:p>
        </w:tc>
        <w:tc>
          <w:tcPr>
            <w:tcW w:w="4823" w:type="dxa"/>
            <w:tcBorders>
              <w:top w:val="nil"/>
              <w:left w:val="nil"/>
              <w:bottom w:val="single" w:sz="4" w:space="0" w:color="auto"/>
              <w:right w:val="single" w:sz="8" w:space="0" w:color="auto"/>
            </w:tcBorders>
            <w:shd w:val="clear" w:color="auto" w:fill="auto"/>
            <w:vAlign w:val="center"/>
          </w:tcPr>
          <w:p w:rsidR="00234DB7" w:rsidRDefault="00350C69">
            <w:pPr>
              <w:jc w:val="center"/>
              <w:rPr>
                <w:i/>
                <w:iCs/>
                <w:color w:val="000000"/>
                <w:sz w:val="28"/>
                <w:szCs w:val="28"/>
              </w:rPr>
            </w:pPr>
            <w:r>
              <w:rPr>
                <w:i/>
                <w:iCs/>
                <w:color w:val="000000"/>
                <w:sz w:val="28"/>
                <w:szCs w:val="28"/>
              </w:rPr>
              <w:t> </w:t>
            </w:r>
          </w:p>
        </w:tc>
      </w:tr>
      <w:tr w:rsidR="00234DB7">
        <w:trPr>
          <w:trHeight w:val="810"/>
        </w:trPr>
        <w:tc>
          <w:tcPr>
            <w:tcW w:w="993" w:type="dxa"/>
            <w:vMerge w:val="restart"/>
            <w:tcBorders>
              <w:top w:val="nil"/>
              <w:left w:val="single" w:sz="8" w:space="0" w:color="auto"/>
              <w:right w:val="single" w:sz="4" w:space="0" w:color="auto"/>
            </w:tcBorders>
            <w:shd w:val="clear" w:color="auto" w:fill="auto"/>
            <w:vAlign w:val="center"/>
          </w:tcPr>
          <w:p w:rsidR="00234DB7" w:rsidRDefault="00350C69">
            <w:pPr>
              <w:jc w:val="center"/>
              <w:rPr>
                <w:color w:val="000000"/>
                <w:sz w:val="28"/>
                <w:szCs w:val="28"/>
              </w:rPr>
            </w:pPr>
            <w:r>
              <w:rPr>
                <w:color w:val="000000"/>
                <w:sz w:val="28"/>
                <w:szCs w:val="28"/>
              </w:rPr>
              <w:t>1.5.</w:t>
            </w:r>
          </w:p>
        </w:tc>
        <w:tc>
          <w:tcPr>
            <w:tcW w:w="4394" w:type="dxa"/>
            <w:tcBorders>
              <w:top w:val="nil"/>
              <w:left w:val="nil"/>
              <w:bottom w:val="single" w:sz="4" w:space="0" w:color="auto"/>
              <w:right w:val="single" w:sz="4" w:space="0" w:color="auto"/>
            </w:tcBorders>
            <w:shd w:val="clear" w:color="auto" w:fill="auto"/>
            <w:vAlign w:val="center"/>
          </w:tcPr>
          <w:p w:rsidR="00234DB7" w:rsidRDefault="00350C69">
            <w:pPr>
              <w:jc w:val="both"/>
              <w:rPr>
                <w:color w:val="000000"/>
                <w:sz w:val="28"/>
                <w:szCs w:val="28"/>
              </w:rPr>
            </w:pPr>
            <w:r>
              <w:rPr>
                <w:color w:val="000000"/>
                <w:sz w:val="28"/>
                <w:szCs w:val="28"/>
              </w:rPr>
              <w:t>Количество планируемых к вводу номеров в модульных некапитальных средствах размещения в составе инвестиционных проектов</w:t>
            </w:r>
          </w:p>
        </w:tc>
        <w:tc>
          <w:tcPr>
            <w:tcW w:w="4823" w:type="dxa"/>
            <w:tcBorders>
              <w:top w:val="nil"/>
              <w:left w:val="nil"/>
              <w:bottom w:val="single" w:sz="4" w:space="0" w:color="auto"/>
              <w:right w:val="single" w:sz="8" w:space="0" w:color="auto"/>
            </w:tcBorders>
            <w:shd w:val="clear" w:color="auto" w:fill="auto"/>
            <w:vAlign w:val="center"/>
          </w:tcPr>
          <w:p w:rsidR="00234DB7" w:rsidRDefault="00350C69">
            <w:pPr>
              <w:jc w:val="center"/>
              <w:rPr>
                <w:i/>
                <w:iCs/>
                <w:color w:val="000000"/>
                <w:sz w:val="28"/>
                <w:szCs w:val="28"/>
              </w:rPr>
            </w:pPr>
            <w:r>
              <w:rPr>
                <w:i/>
                <w:iCs/>
                <w:color w:val="000000"/>
                <w:sz w:val="28"/>
                <w:szCs w:val="28"/>
              </w:rPr>
              <w:t> </w:t>
            </w:r>
          </w:p>
        </w:tc>
      </w:tr>
      <w:tr w:rsidR="00234DB7">
        <w:trPr>
          <w:trHeight w:val="315"/>
        </w:trPr>
        <w:tc>
          <w:tcPr>
            <w:tcW w:w="993" w:type="dxa"/>
            <w:vMerge/>
            <w:tcBorders>
              <w:left w:val="single" w:sz="8" w:space="0" w:color="auto"/>
              <w:right w:val="single" w:sz="4" w:space="0" w:color="auto"/>
            </w:tcBorders>
            <w:vAlign w:val="center"/>
          </w:tcPr>
          <w:p w:rsidR="00234DB7" w:rsidRDefault="00234DB7">
            <w:pPr>
              <w:rPr>
                <w:color w:val="000000"/>
                <w:sz w:val="28"/>
                <w:szCs w:val="28"/>
              </w:rPr>
            </w:pPr>
          </w:p>
        </w:tc>
        <w:tc>
          <w:tcPr>
            <w:tcW w:w="4394" w:type="dxa"/>
            <w:tcBorders>
              <w:top w:val="nil"/>
              <w:left w:val="nil"/>
              <w:bottom w:val="single" w:sz="4" w:space="0" w:color="auto"/>
              <w:right w:val="single" w:sz="4" w:space="0" w:color="auto"/>
            </w:tcBorders>
            <w:shd w:val="clear" w:color="auto" w:fill="auto"/>
            <w:vAlign w:val="center"/>
          </w:tcPr>
          <w:p w:rsidR="00234DB7" w:rsidRDefault="00350C69">
            <w:pPr>
              <w:jc w:val="right"/>
              <w:rPr>
                <w:color w:val="000000"/>
                <w:sz w:val="28"/>
                <w:szCs w:val="28"/>
              </w:rPr>
            </w:pPr>
            <w:r>
              <w:rPr>
                <w:color w:val="000000"/>
                <w:sz w:val="28"/>
                <w:szCs w:val="28"/>
              </w:rPr>
              <w:t>2025 год</w:t>
            </w:r>
          </w:p>
        </w:tc>
        <w:tc>
          <w:tcPr>
            <w:tcW w:w="4823" w:type="dxa"/>
            <w:tcBorders>
              <w:top w:val="nil"/>
              <w:left w:val="nil"/>
              <w:bottom w:val="single" w:sz="4" w:space="0" w:color="auto"/>
              <w:right w:val="single" w:sz="8" w:space="0" w:color="auto"/>
            </w:tcBorders>
            <w:shd w:val="clear" w:color="auto" w:fill="auto"/>
            <w:vAlign w:val="center"/>
          </w:tcPr>
          <w:p w:rsidR="00234DB7" w:rsidRDefault="00234DB7">
            <w:pPr>
              <w:jc w:val="center"/>
              <w:rPr>
                <w:i/>
                <w:iCs/>
                <w:color w:val="000000"/>
                <w:sz w:val="28"/>
                <w:szCs w:val="28"/>
                <w:highlight w:val="yellow"/>
              </w:rPr>
            </w:pPr>
          </w:p>
        </w:tc>
      </w:tr>
      <w:tr w:rsidR="00234DB7">
        <w:trPr>
          <w:trHeight w:val="315"/>
        </w:trPr>
        <w:tc>
          <w:tcPr>
            <w:tcW w:w="993" w:type="dxa"/>
            <w:vMerge/>
            <w:tcBorders>
              <w:left w:val="single" w:sz="8" w:space="0" w:color="auto"/>
              <w:right w:val="single" w:sz="4" w:space="0" w:color="auto"/>
            </w:tcBorders>
            <w:vAlign w:val="center"/>
          </w:tcPr>
          <w:p w:rsidR="00234DB7" w:rsidRDefault="00234DB7">
            <w:pPr>
              <w:rPr>
                <w:color w:val="000000"/>
                <w:sz w:val="28"/>
                <w:szCs w:val="28"/>
              </w:rPr>
            </w:pPr>
          </w:p>
        </w:tc>
        <w:tc>
          <w:tcPr>
            <w:tcW w:w="4394" w:type="dxa"/>
            <w:tcBorders>
              <w:top w:val="nil"/>
              <w:left w:val="nil"/>
              <w:bottom w:val="single" w:sz="4" w:space="0" w:color="auto"/>
              <w:right w:val="single" w:sz="4" w:space="0" w:color="auto"/>
            </w:tcBorders>
            <w:shd w:val="clear" w:color="auto" w:fill="auto"/>
            <w:vAlign w:val="center"/>
          </w:tcPr>
          <w:p w:rsidR="00234DB7" w:rsidRDefault="00350C69">
            <w:pPr>
              <w:jc w:val="right"/>
              <w:rPr>
                <w:color w:val="000000"/>
                <w:sz w:val="28"/>
                <w:szCs w:val="28"/>
              </w:rPr>
            </w:pPr>
            <w:r>
              <w:rPr>
                <w:color w:val="000000"/>
                <w:sz w:val="28"/>
                <w:szCs w:val="28"/>
              </w:rPr>
              <w:t>2026 год</w:t>
            </w:r>
          </w:p>
        </w:tc>
        <w:tc>
          <w:tcPr>
            <w:tcW w:w="4823" w:type="dxa"/>
            <w:tcBorders>
              <w:top w:val="nil"/>
              <w:left w:val="nil"/>
              <w:bottom w:val="single" w:sz="4" w:space="0" w:color="auto"/>
              <w:right w:val="single" w:sz="8" w:space="0" w:color="auto"/>
            </w:tcBorders>
            <w:shd w:val="clear" w:color="auto" w:fill="auto"/>
            <w:vAlign w:val="center"/>
          </w:tcPr>
          <w:p w:rsidR="00234DB7" w:rsidRDefault="00350C69">
            <w:pPr>
              <w:jc w:val="center"/>
              <w:rPr>
                <w:i/>
                <w:iCs/>
                <w:color w:val="000000"/>
                <w:sz w:val="28"/>
                <w:szCs w:val="28"/>
              </w:rPr>
            </w:pPr>
            <w:r>
              <w:rPr>
                <w:i/>
                <w:iCs/>
                <w:color w:val="000000"/>
                <w:sz w:val="28"/>
                <w:szCs w:val="28"/>
              </w:rPr>
              <w:t> </w:t>
            </w:r>
          </w:p>
        </w:tc>
      </w:tr>
      <w:tr w:rsidR="00234DB7">
        <w:trPr>
          <w:trHeight w:val="315"/>
        </w:trPr>
        <w:tc>
          <w:tcPr>
            <w:tcW w:w="993" w:type="dxa"/>
            <w:vMerge/>
            <w:tcBorders>
              <w:left w:val="single" w:sz="8" w:space="0" w:color="auto"/>
              <w:bottom w:val="single" w:sz="4" w:space="0" w:color="000000"/>
              <w:right w:val="single" w:sz="4" w:space="0" w:color="auto"/>
            </w:tcBorders>
            <w:vAlign w:val="center"/>
          </w:tcPr>
          <w:p w:rsidR="00234DB7" w:rsidRDefault="00234DB7">
            <w:pPr>
              <w:rPr>
                <w:color w:val="000000"/>
                <w:sz w:val="28"/>
                <w:szCs w:val="28"/>
              </w:rPr>
            </w:pPr>
          </w:p>
        </w:tc>
        <w:tc>
          <w:tcPr>
            <w:tcW w:w="4394" w:type="dxa"/>
            <w:tcBorders>
              <w:top w:val="nil"/>
              <w:left w:val="nil"/>
              <w:bottom w:val="single" w:sz="4" w:space="0" w:color="auto"/>
              <w:right w:val="single" w:sz="4" w:space="0" w:color="auto"/>
            </w:tcBorders>
            <w:shd w:val="clear" w:color="auto" w:fill="auto"/>
            <w:vAlign w:val="center"/>
          </w:tcPr>
          <w:p w:rsidR="00234DB7" w:rsidRDefault="00350C69">
            <w:pPr>
              <w:jc w:val="right"/>
              <w:rPr>
                <w:color w:val="000000"/>
                <w:sz w:val="28"/>
                <w:szCs w:val="28"/>
              </w:rPr>
            </w:pPr>
            <w:r>
              <w:rPr>
                <w:color w:val="000000"/>
                <w:sz w:val="28"/>
                <w:szCs w:val="28"/>
              </w:rPr>
              <w:t>2027 год</w:t>
            </w:r>
          </w:p>
        </w:tc>
        <w:tc>
          <w:tcPr>
            <w:tcW w:w="4823" w:type="dxa"/>
            <w:tcBorders>
              <w:top w:val="nil"/>
              <w:left w:val="nil"/>
              <w:bottom w:val="single" w:sz="4" w:space="0" w:color="auto"/>
              <w:right w:val="single" w:sz="8" w:space="0" w:color="auto"/>
            </w:tcBorders>
            <w:shd w:val="clear" w:color="auto" w:fill="auto"/>
            <w:vAlign w:val="center"/>
          </w:tcPr>
          <w:p w:rsidR="00234DB7" w:rsidRDefault="00234DB7">
            <w:pPr>
              <w:jc w:val="center"/>
              <w:rPr>
                <w:i/>
                <w:iCs/>
                <w:color w:val="000000"/>
                <w:sz w:val="28"/>
                <w:szCs w:val="28"/>
              </w:rPr>
            </w:pPr>
          </w:p>
        </w:tc>
      </w:tr>
      <w:tr w:rsidR="00234DB7">
        <w:trPr>
          <w:trHeight w:val="1425"/>
        </w:trPr>
        <w:tc>
          <w:tcPr>
            <w:tcW w:w="993" w:type="dxa"/>
            <w:tcBorders>
              <w:top w:val="nil"/>
              <w:left w:val="single" w:sz="8" w:space="0" w:color="auto"/>
              <w:bottom w:val="single" w:sz="4" w:space="0" w:color="auto"/>
              <w:right w:val="single" w:sz="4" w:space="0" w:color="auto"/>
            </w:tcBorders>
            <w:shd w:val="clear" w:color="auto" w:fill="auto"/>
            <w:vAlign w:val="center"/>
          </w:tcPr>
          <w:p w:rsidR="00234DB7" w:rsidRDefault="00350C69">
            <w:pPr>
              <w:jc w:val="center"/>
              <w:rPr>
                <w:color w:val="000000"/>
                <w:sz w:val="28"/>
                <w:szCs w:val="28"/>
              </w:rPr>
            </w:pPr>
            <w:r>
              <w:rPr>
                <w:color w:val="000000"/>
                <w:sz w:val="28"/>
                <w:szCs w:val="28"/>
              </w:rPr>
              <w:t>1.6.</w:t>
            </w:r>
          </w:p>
        </w:tc>
        <w:tc>
          <w:tcPr>
            <w:tcW w:w="4394" w:type="dxa"/>
            <w:tcBorders>
              <w:top w:val="nil"/>
              <w:left w:val="nil"/>
              <w:bottom w:val="single" w:sz="4" w:space="0" w:color="auto"/>
              <w:right w:val="single" w:sz="4" w:space="0" w:color="auto"/>
            </w:tcBorders>
            <w:shd w:val="clear" w:color="auto" w:fill="auto"/>
            <w:vAlign w:val="center"/>
          </w:tcPr>
          <w:p w:rsidR="00234DB7" w:rsidRDefault="00350C69">
            <w:pPr>
              <w:jc w:val="both"/>
              <w:rPr>
                <w:color w:val="000000"/>
                <w:sz w:val="28"/>
                <w:szCs w:val="28"/>
              </w:rPr>
            </w:pPr>
            <w:r>
              <w:rPr>
                <w:color w:val="000000"/>
                <w:sz w:val="28"/>
                <w:szCs w:val="28"/>
              </w:rPr>
              <w:t>Инвестиционный проект реализуется на территории особой экономической зоны туристско-рекреационного типа (далее  - ОЭЗ ТРТ) (</w:t>
            </w:r>
            <w:r>
              <w:rPr>
                <w:i/>
                <w:iCs/>
                <w:color w:val="000000"/>
                <w:sz w:val="28"/>
                <w:szCs w:val="28"/>
              </w:rPr>
              <w:t>в случае выполнения условия - указать наименование ОЭЗ ТРТ</w:t>
            </w:r>
            <w:r>
              <w:rPr>
                <w:color w:val="000000"/>
                <w:sz w:val="28"/>
                <w:szCs w:val="28"/>
              </w:rPr>
              <w:t>)</w:t>
            </w:r>
          </w:p>
        </w:tc>
        <w:tc>
          <w:tcPr>
            <w:tcW w:w="4823" w:type="dxa"/>
            <w:tcBorders>
              <w:top w:val="nil"/>
              <w:left w:val="nil"/>
              <w:bottom w:val="single" w:sz="4" w:space="0" w:color="auto"/>
              <w:right w:val="single" w:sz="8" w:space="0" w:color="auto"/>
            </w:tcBorders>
            <w:shd w:val="clear" w:color="auto" w:fill="auto"/>
            <w:vAlign w:val="center"/>
          </w:tcPr>
          <w:p w:rsidR="00234DB7" w:rsidRDefault="00350C69">
            <w:pPr>
              <w:jc w:val="center"/>
              <w:rPr>
                <w:color w:val="000000"/>
                <w:sz w:val="28"/>
                <w:szCs w:val="28"/>
              </w:rPr>
            </w:pPr>
            <w:r>
              <w:rPr>
                <w:color w:val="000000"/>
                <w:sz w:val="28"/>
                <w:szCs w:val="28"/>
              </w:rPr>
              <w:t> </w:t>
            </w:r>
          </w:p>
        </w:tc>
      </w:tr>
      <w:tr w:rsidR="00234DB7">
        <w:trPr>
          <w:trHeight w:val="1425"/>
        </w:trPr>
        <w:tc>
          <w:tcPr>
            <w:tcW w:w="993" w:type="dxa"/>
            <w:tcBorders>
              <w:top w:val="nil"/>
              <w:left w:val="single" w:sz="8" w:space="0" w:color="auto"/>
              <w:bottom w:val="single" w:sz="4" w:space="0" w:color="auto"/>
              <w:right w:val="single" w:sz="4" w:space="0" w:color="auto"/>
            </w:tcBorders>
            <w:shd w:val="clear" w:color="auto" w:fill="auto"/>
            <w:vAlign w:val="center"/>
          </w:tcPr>
          <w:p w:rsidR="00234DB7" w:rsidRDefault="00350C69">
            <w:pPr>
              <w:jc w:val="center"/>
              <w:rPr>
                <w:color w:val="000000"/>
                <w:sz w:val="28"/>
                <w:szCs w:val="28"/>
              </w:rPr>
            </w:pPr>
            <w:r>
              <w:rPr>
                <w:color w:val="000000"/>
                <w:sz w:val="28"/>
                <w:szCs w:val="28"/>
              </w:rPr>
              <w:t>1.7.</w:t>
            </w:r>
          </w:p>
        </w:tc>
        <w:tc>
          <w:tcPr>
            <w:tcW w:w="4394" w:type="dxa"/>
            <w:tcBorders>
              <w:top w:val="nil"/>
              <w:left w:val="nil"/>
              <w:bottom w:val="single" w:sz="4" w:space="0" w:color="auto"/>
              <w:right w:val="single" w:sz="4" w:space="0" w:color="auto"/>
            </w:tcBorders>
            <w:shd w:val="clear" w:color="auto" w:fill="auto"/>
            <w:vAlign w:val="center"/>
          </w:tcPr>
          <w:p w:rsidR="00234DB7" w:rsidRDefault="00350C69">
            <w:pPr>
              <w:jc w:val="both"/>
              <w:rPr>
                <w:color w:val="000000"/>
                <w:sz w:val="28"/>
                <w:szCs w:val="28"/>
              </w:rPr>
            </w:pPr>
            <w:r>
              <w:rPr>
                <w:color w:val="000000"/>
                <w:sz w:val="28"/>
                <w:szCs w:val="28"/>
              </w:rPr>
              <w:t>Сведения о земельном участке, а также категории земли и виде его разрешенного пользования для размещения модульных некапитальных средств размещения, в том числе:</w:t>
            </w:r>
          </w:p>
        </w:tc>
        <w:tc>
          <w:tcPr>
            <w:tcW w:w="4823" w:type="dxa"/>
            <w:tcBorders>
              <w:top w:val="nil"/>
              <w:left w:val="nil"/>
              <w:bottom w:val="single" w:sz="4" w:space="0" w:color="auto"/>
              <w:right w:val="single" w:sz="8" w:space="0" w:color="auto"/>
            </w:tcBorders>
            <w:shd w:val="clear" w:color="auto" w:fill="auto"/>
            <w:vAlign w:val="center"/>
          </w:tcPr>
          <w:p w:rsidR="00234DB7" w:rsidRDefault="00234DB7">
            <w:pPr>
              <w:jc w:val="center"/>
              <w:rPr>
                <w:color w:val="000000"/>
                <w:sz w:val="28"/>
                <w:szCs w:val="28"/>
              </w:rPr>
            </w:pPr>
          </w:p>
        </w:tc>
      </w:tr>
      <w:tr w:rsidR="00234DB7">
        <w:trPr>
          <w:trHeight w:val="1034"/>
        </w:trPr>
        <w:tc>
          <w:tcPr>
            <w:tcW w:w="993" w:type="dxa"/>
            <w:tcBorders>
              <w:top w:val="nil"/>
              <w:left w:val="single" w:sz="8" w:space="0" w:color="auto"/>
              <w:bottom w:val="single" w:sz="4" w:space="0" w:color="auto"/>
              <w:right w:val="single" w:sz="4" w:space="0" w:color="auto"/>
            </w:tcBorders>
            <w:shd w:val="clear" w:color="auto" w:fill="auto"/>
            <w:vAlign w:val="center"/>
          </w:tcPr>
          <w:p w:rsidR="00234DB7" w:rsidRDefault="00350C69">
            <w:pPr>
              <w:jc w:val="center"/>
              <w:rPr>
                <w:color w:val="000000"/>
                <w:sz w:val="28"/>
                <w:szCs w:val="28"/>
              </w:rPr>
            </w:pPr>
            <w:r>
              <w:rPr>
                <w:color w:val="000000"/>
                <w:sz w:val="28"/>
                <w:szCs w:val="28"/>
              </w:rPr>
              <w:t>1.7.1.</w:t>
            </w:r>
          </w:p>
        </w:tc>
        <w:tc>
          <w:tcPr>
            <w:tcW w:w="4394" w:type="dxa"/>
            <w:tcBorders>
              <w:top w:val="single" w:sz="4" w:space="0" w:color="auto"/>
              <w:left w:val="nil"/>
              <w:bottom w:val="single" w:sz="4" w:space="0" w:color="auto"/>
              <w:right w:val="single" w:sz="4" w:space="0" w:color="auto"/>
            </w:tcBorders>
            <w:shd w:val="clear" w:color="auto" w:fill="auto"/>
            <w:vAlign w:val="center"/>
          </w:tcPr>
          <w:p w:rsidR="00234DB7" w:rsidRDefault="00350C69">
            <w:pPr>
              <w:rPr>
                <w:color w:val="000000"/>
                <w:sz w:val="28"/>
                <w:szCs w:val="28"/>
              </w:rPr>
            </w:pPr>
            <w:r>
              <w:rPr>
                <w:i/>
              </w:rPr>
              <w:t>Кадастровый номер земельного участка, на котором предполагается реализация проекта</w:t>
            </w:r>
          </w:p>
        </w:tc>
        <w:tc>
          <w:tcPr>
            <w:tcW w:w="4823" w:type="dxa"/>
            <w:tcBorders>
              <w:top w:val="nil"/>
              <w:left w:val="nil"/>
              <w:bottom w:val="single" w:sz="4" w:space="0" w:color="auto"/>
              <w:right w:val="single" w:sz="8" w:space="0" w:color="auto"/>
            </w:tcBorders>
            <w:shd w:val="clear" w:color="auto" w:fill="auto"/>
            <w:vAlign w:val="center"/>
          </w:tcPr>
          <w:p w:rsidR="00234DB7" w:rsidRDefault="00234DB7">
            <w:pPr>
              <w:jc w:val="center"/>
              <w:rPr>
                <w:color w:val="000000"/>
                <w:sz w:val="28"/>
                <w:szCs w:val="28"/>
              </w:rPr>
            </w:pPr>
          </w:p>
        </w:tc>
      </w:tr>
      <w:tr w:rsidR="00234DB7">
        <w:trPr>
          <w:trHeight w:val="567"/>
        </w:trPr>
        <w:tc>
          <w:tcPr>
            <w:tcW w:w="993" w:type="dxa"/>
            <w:tcBorders>
              <w:top w:val="nil"/>
              <w:left w:val="single" w:sz="8" w:space="0" w:color="auto"/>
              <w:bottom w:val="single" w:sz="4" w:space="0" w:color="auto"/>
              <w:right w:val="single" w:sz="4" w:space="0" w:color="auto"/>
            </w:tcBorders>
            <w:shd w:val="clear" w:color="auto" w:fill="auto"/>
            <w:vAlign w:val="center"/>
          </w:tcPr>
          <w:p w:rsidR="00234DB7" w:rsidRDefault="00350C69">
            <w:pPr>
              <w:jc w:val="center"/>
              <w:rPr>
                <w:color w:val="000000"/>
                <w:sz w:val="28"/>
                <w:szCs w:val="28"/>
              </w:rPr>
            </w:pPr>
            <w:r>
              <w:rPr>
                <w:color w:val="000000"/>
                <w:sz w:val="28"/>
                <w:szCs w:val="28"/>
              </w:rPr>
              <w:t>1.7.2.</w:t>
            </w:r>
          </w:p>
        </w:tc>
        <w:tc>
          <w:tcPr>
            <w:tcW w:w="4394" w:type="dxa"/>
            <w:tcBorders>
              <w:top w:val="single" w:sz="4" w:space="0" w:color="auto"/>
              <w:left w:val="nil"/>
              <w:bottom w:val="single" w:sz="4" w:space="0" w:color="auto"/>
              <w:right w:val="single" w:sz="4" w:space="0" w:color="auto"/>
            </w:tcBorders>
            <w:shd w:val="clear" w:color="auto" w:fill="auto"/>
            <w:vAlign w:val="center"/>
          </w:tcPr>
          <w:p w:rsidR="00234DB7" w:rsidRDefault="00350C69">
            <w:pPr>
              <w:rPr>
                <w:color w:val="000000"/>
                <w:sz w:val="28"/>
                <w:szCs w:val="28"/>
              </w:rPr>
            </w:pPr>
            <w:r>
              <w:rPr>
                <w:i/>
              </w:rPr>
              <w:t>Категория земельного участка</w:t>
            </w:r>
          </w:p>
        </w:tc>
        <w:tc>
          <w:tcPr>
            <w:tcW w:w="4823" w:type="dxa"/>
            <w:tcBorders>
              <w:top w:val="nil"/>
              <w:left w:val="nil"/>
              <w:bottom w:val="single" w:sz="4" w:space="0" w:color="auto"/>
              <w:right w:val="single" w:sz="8" w:space="0" w:color="auto"/>
            </w:tcBorders>
            <w:shd w:val="clear" w:color="auto" w:fill="auto"/>
            <w:vAlign w:val="center"/>
          </w:tcPr>
          <w:p w:rsidR="00234DB7" w:rsidRDefault="00234DB7">
            <w:pPr>
              <w:jc w:val="center"/>
              <w:rPr>
                <w:color w:val="000000"/>
                <w:sz w:val="28"/>
                <w:szCs w:val="28"/>
              </w:rPr>
            </w:pPr>
          </w:p>
        </w:tc>
      </w:tr>
      <w:tr w:rsidR="00234DB7">
        <w:trPr>
          <w:trHeight w:val="689"/>
        </w:trPr>
        <w:tc>
          <w:tcPr>
            <w:tcW w:w="993" w:type="dxa"/>
            <w:tcBorders>
              <w:top w:val="nil"/>
              <w:left w:val="single" w:sz="8" w:space="0" w:color="auto"/>
              <w:bottom w:val="single" w:sz="4" w:space="0" w:color="auto"/>
              <w:right w:val="single" w:sz="4" w:space="0" w:color="auto"/>
            </w:tcBorders>
            <w:shd w:val="clear" w:color="auto" w:fill="auto"/>
            <w:vAlign w:val="center"/>
          </w:tcPr>
          <w:p w:rsidR="00234DB7" w:rsidRDefault="00350C69">
            <w:pPr>
              <w:jc w:val="center"/>
              <w:rPr>
                <w:color w:val="000000"/>
                <w:sz w:val="28"/>
                <w:szCs w:val="28"/>
              </w:rPr>
            </w:pPr>
            <w:r>
              <w:rPr>
                <w:color w:val="000000"/>
                <w:sz w:val="28"/>
                <w:szCs w:val="28"/>
              </w:rPr>
              <w:t>1.7.3.</w:t>
            </w:r>
          </w:p>
        </w:tc>
        <w:tc>
          <w:tcPr>
            <w:tcW w:w="4394" w:type="dxa"/>
            <w:tcBorders>
              <w:top w:val="single" w:sz="4" w:space="0" w:color="auto"/>
              <w:left w:val="nil"/>
              <w:bottom w:val="single" w:sz="4" w:space="0" w:color="auto"/>
              <w:right w:val="single" w:sz="4" w:space="0" w:color="auto"/>
            </w:tcBorders>
            <w:shd w:val="clear" w:color="auto" w:fill="auto"/>
            <w:vAlign w:val="center"/>
          </w:tcPr>
          <w:p w:rsidR="00234DB7" w:rsidRDefault="00350C69">
            <w:pPr>
              <w:rPr>
                <w:color w:val="000000"/>
                <w:sz w:val="28"/>
                <w:szCs w:val="28"/>
              </w:rPr>
            </w:pPr>
            <w:r>
              <w:rPr>
                <w:i/>
              </w:rPr>
              <w:t>Вид разрешенного использования</w:t>
            </w:r>
          </w:p>
        </w:tc>
        <w:tc>
          <w:tcPr>
            <w:tcW w:w="4823" w:type="dxa"/>
            <w:tcBorders>
              <w:top w:val="nil"/>
              <w:left w:val="nil"/>
              <w:bottom w:val="single" w:sz="4" w:space="0" w:color="auto"/>
              <w:right w:val="single" w:sz="8" w:space="0" w:color="auto"/>
            </w:tcBorders>
            <w:shd w:val="clear" w:color="auto" w:fill="auto"/>
            <w:vAlign w:val="center"/>
          </w:tcPr>
          <w:p w:rsidR="00234DB7" w:rsidRDefault="00234DB7">
            <w:pPr>
              <w:jc w:val="center"/>
              <w:rPr>
                <w:color w:val="000000"/>
                <w:sz w:val="28"/>
                <w:szCs w:val="28"/>
              </w:rPr>
            </w:pPr>
          </w:p>
        </w:tc>
      </w:tr>
      <w:tr w:rsidR="00234DB7">
        <w:trPr>
          <w:trHeight w:val="1425"/>
        </w:trPr>
        <w:tc>
          <w:tcPr>
            <w:tcW w:w="993" w:type="dxa"/>
            <w:tcBorders>
              <w:top w:val="nil"/>
              <w:left w:val="single" w:sz="8" w:space="0" w:color="auto"/>
              <w:bottom w:val="single" w:sz="4" w:space="0" w:color="auto"/>
              <w:right w:val="single" w:sz="4" w:space="0" w:color="auto"/>
            </w:tcBorders>
            <w:shd w:val="clear" w:color="auto" w:fill="auto"/>
            <w:vAlign w:val="center"/>
          </w:tcPr>
          <w:p w:rsidR="00234DB7" w:rsidRDefault="00350C69">
            <w:pPr>
              <w:jc w:val="center"/>
              <w:rPr>
                <w:color w:val="000000"/>
                <w:sz w:val="28"/>
                <w:szCs w:val="28"/>
              </w:rPr>
            </w:pPr>
            <w:r>
              <w:rPr>
                <w:color w:val="000000"/>
                <w:sz w:val="28"/>
                <w:szCs w:val="28"/>
              </w:rPr>
              <w:lastRenderedPageBreak/>
              <w:t>1.8.</w:t>
            </w:r>
          </w:p>
        </w:tc>
        <w:tc>
          <w:tcPr>
            <w:tcW w:w="4394" w:type="dxa"/>
            <w:tcBorders>
              <w:top w:val="single" w:sz="4" w:space="0" w:color="auto"/>
              <w:left w:val="nil"/>
              <w:bottom w:val="single" w:sz="4" w:space="0" w:color="auto"/>
              <w:right w:val="single" w:sz="4" w:space="0" w:color="auto"/>
            </w:tcBorders>
            <w:shd w:val="clear" w:color="auto" w:fill="auto"/>
            <w:vAlign w:val="center"/>
          </w:tcPr>
          <w:p w:rsidR="00234DB7" w:rsidRDefault="00350C69">
            <w:pPr>
              <w:jc w:val="both"/>
            </w:pPr>
            <w:r>
              <w:t xml:space="preserve">Перечень объектов, необходимых для функционирования модульных некапитальных средств размещения (объекты водоснабжения </w:t>
            </w:r>
          </w:p>
          <w:p w:rsidR="00234DB7" w:rsidRDefault="00350C69">
            <w:pPr>
              <w:jc w:val="both"/>
              <w:rPr>
                <w:i/>
              </w:rPr>
            </w:pPr>
            <w:r>
              <w:t>и водоотведения (включая автономные), связи, энергоснабжения (в том числе электроснабжения, газоснабжения, теплоснабжения), подъездные автомобильных дорог) (при наличии)</w:t>
            </w:r>
          </w:p>
        </w:tc>
        <w:tc>
          <w:tcPr>
            <w:tcW w:w="4823" w:type="dxa"/>
            <w:tcBorders>
              <w:top w:val="nil"/>
              <w:left w:val="nil"/>
              <w:bottom w:val="single" w:sz="4" w:space="0" w:color="auto"/>
              <w:right w:val="single" w:sz="8" w:space="0" w:color="auto"/>
            </w:tcBorders>
            <w:shd w:val="clear" w:color="auto" w:fill="auto"/>
            <w:vAlign w:val="center"/>
          </w:tcPr>
          <w:p w:rsidR="00234DB7" w:rsidRDefault="00234DB7">
            <w:pPr>
              <w:jc w:val="center"/>
              <w:rPr>
                <w:color w:val="000000"/>
                <w:sz w:val="28"/>
                <w:szCs w:val="28"/>
              </w:rPr>
            </w:pPr>
          </w:p>
        </w:tc>
      </w:tr>
      <w:tr w:rsidR="00234DB7">
        <w:trPr>
          <w:trHeight w:val="1425"/>
        </w:trPr>
        <w:tc>
          <w:tcPr>
            <w:tcW w:w="993" w:type="dxa"/>
            <w:tcBorders>
              <w:top w:val="single" w:sz="4" w:space="0" w:color="auto"/>
              <w:left w:val="single" w:sz="8" w:space="0" w:color="auto"/>
              <w:bottom w:val="single" w:sz="4" w:space="0" w:color="auto"/>
              <w:right w:val="single" w:sz="4" w:space="0" w:color="auto"/>
            </w:tcBorders>
            <w:shd w:val="clear" w:color="auto" w:fill="auto"/>
            <w:vAlign w:val="center"/>
          </w:tcPr>
          <w:p w:rsidR="00234DB7" w:rsidRDefault="00350C69">
            <w:pPr>
              <w:jc w:val="center"/>
              <w:rPr>
                <w:color w:val="000000"/>
                <w:sz w:val="28"/>
                <w:szCs w:val="28"/>
              </w:rPr>
            </w:pPr>
            <w:r>
              <w:rPr>
                <w:color w:val="000000"/>
                <w:sz w:val="28"/>
                <w:szCs w:val="28"/>
              </w:rPr>
              <w:t>1.9.</w:t>
            </w:r>
          </w:p>
        </w:tc>
        <w:tc>
          <w:tcPr>
            <w:tcW w:w="4394" w:type="dxa"/>
            <w:tcBorders>
              <w:top w:val="single" w:sz="4" w:space="0" w:color="auto"/>
              <w:left w:val="nil"/>
              <w:bottom w:val="single" w:sz="4" w:space="0" w:color="auto"/>
              <w:right w:val="single" w:sz="4" w:space="0" w:color="auto"/>
            </w:tcBorders>
            <w:shd w:val="clear" w:color="auto" w:fill="auto"/>
            <w:vAlign w:val="center"/>
          </w:tcPr>
          <w:p w:rsidR="00234DB7" w:rsidRDefault="00350C69">
            <w:pPr>
              <w:jc w:val="both"/>
            </w:pPr>
            <w:r>
              <w:t xml:space="preserve">Перечень объектов туристической инфраструктуры (объекты туристского показа и посещения, общественного питания, торговли продовольственными товарами, сувенирами, </w:t>
            </w:r>
          </w:p>
          <w:p w:rsidR="00234DB7" w:rsidRDefault="00350C69">
            <w:pPr>
              <w:jc w:val="both"/>
            </w:pPr>
            <w:r>
              <w:t xml:space="preserve">а также изделиями народных художественных промыслов относящихся к организациям, осуществляющим деятельность в соответствии </w:t>
            </w:r>
          </w:p>
          <w:p w:rsidR="00234DB7" w:rsidRDefault="00350C69">
            <w:pPr>
              <w:jc w:val="both"/>
              <w:rPr>
                <w:i/>
              </w:rPr>
            </w:pPr>
            <w:r>
              <w:t>с видами деятельности по собирательной классификационной группировке видов экономической деятельности «Туризм» на основе Общероссийского классификатора видов экономической деятельности) (при наличии)</w:t>
            </w:r>
          </w:p>
        </w:tc>
        <w:tc>
          <w:tcPr>
            <w:tcW w:w="4823" w:type="dxa"/>
            <w:tcBorders>
              <w:top w:val="single" w:sz="4" w:space="0" w:color="auto"/>
              <w:left w:val="nil"/>
              <w:bottom w:val="single" w:sz="4" w:space="0" w:color="auto"/>
              <w:right w:val="single" w:sz="8" w:space="0" w:color="auto"/>
            </w:tcBorders>
            <w:shd w:val="clear" w:color="auto" w:fill="auto"/>
            <w:vAlign w:val="center"/>
          </w:tcPr>
          <w:p w:rsidR="00234DB7" w:rsidRDefault="00234DB7">
            <w:pPr>
              <w:jc w:val="center"/>
              <w:rPr>
                <w:color w:val="000000"/>
                <w:sz w:val="28"/>
                <w:szCs w:val="28"/>
              </w:rPr>
            </w:pPr>
          </w:p>
        </w:tc>
      </w:tr>
      <w:tr w:rsidR="00234DB7">
        <w:trPr>
          <w:trHeight w:val="1425"/>
        </w:trPr>
        <w:tc>
          <w:tcPr>
            <w:tcW w:w="993" w:type="dxa"/>
            <w:tcBorders>
              <w:top w:val="nil"/>
              <w:left w:val="single" w:sz="8" w:space="0" w:color="auto"/>
              <w:bottom w:val="single" w:sz="4" w:space="0" w:color="auto"/>
              <w:right w:val="single" w:sz="4" w:space="0" w:color="auto"/>
            </w:tcBorders>
            <w:shd w:val="clear" w:color="auto" w:fill="auto"/>
            <w:vAlign w:val="center"/>
          </w:tcPr>
          <w:p w:rsidR="00234DB7" w:rsidRDefault="00350C69">
            <w:pPr>
              <w:jc w:val="center"/>
              <w:rPr>
                <w:color w:val="000000"/>
                <w:sz w:val="28"/>
                <w:szCs w:val="28"/>
              </w:rPr>
            </w:pPr>
            <w:r>
              <w:rPr>
                <w:color w:val="000000"/>
                <w:sz w:val="28"/>
                <w:szCs w:val="28"/>
              </w:rPr>
              <w:t>1.10.</w:t>
            </w:r>
          </w:p>
        </w:tc>
        <w:tc>
          <w:tcPr>
            <w:tcW w:w="4394" w:type="dxa"/>
            <w:tcBorders>
              <w:top w:val="single" w:sz="4" w:space="0" w:color="auto"/>
              <w:left w:val="nil"/>
              <w:bottom w:val="single" w:sz="4" w:space="0" w:color="auto"/>
              <w:right w:val="single" w:sz="4" w:space="0" w:color="auto"/>
            </w:tcBorders>
            <w:shd w:val="clear" w:color="auto" w:fill="auto"/>
            <w:vAlign w:val="center"/>
          </w:tcPr>
          <w:p w:rsidR="00234DB7" w:rsidRDefault="00350C69">
            <w:pPr>
              <w:rPr>
                <w:i/>
              </w:rPr>
            </w:pPr>
            <w:r>
              <w:rPr>
                <w:i/>
              </w:rPr>
              <w:t xml:space="preserve">Инвестиционный проект реализуется вблизи </w:t>
            </w:r>
          </w:p>
          <w:p w:rsidR="00234DB7" w:rsidRDefault="00350C69">
            <w:pPr>
              <w:rPr>
                <w:i/>
              </w:rPr>
            </w:pPr>
            <w:r>
              <w:rPr>
                <w:i/>
              </w:rPr>
              <w:t>(в радиусе не более 5 км от участков автомобильных дорог федерального значения и(или) не более 3 км от участков автомобильных дорог регионального или межмуниципального значения) утвержденного уполномоченным региональным органом исполнительной власти (в том числе</w:t>
            </w:r>
          </w:p>
          <w:p w:rsidR="00234DB7" w:rsidRDefault="00350C69">
            <w:pPr>
              <w:rPr>
                <w:i/>
              </w:rPr>
            </w:pPr>
            <w:r>
              <w:rPr>
                <w:i/>
              </w:rPr>
              <w:t>в составе многофункциональной зоны дорожного сервиса) (при наличии), в том числе:</w:t>
            </w:r>
          </w:p>
        </w:tc>
        <w:tc>
          <w:tcPr>
            <w:tcW w:w="4823" w:type="dxa"/>
            <w:tcBorders>
              <w:top w:val="nil"/>
              <w:left w:val="nil"/>
              <w:bottom w:val="single" w:sz="4" w:space="0" w:color="auto"/>
              <w:right w:val="single" w:sz="8" w:space="0" w:color="auto"/>
            </w:tcBorders>
            <w:shd w:val="clear" w:color="auto" w:fill="auto"/>
            <w:vAlign w:val="center"/>
          </w:tcPr>
          <w:p w:rsidR="00234DB7" w:rsidRDefault="00234DB7">
            <w:pPr>
              <w:jc w:val="center"/>
              <w:rPr>
                <w:color w:val="000000"/>
                <w:sz w:val="28"/>
                <w:szCs w:val="28"/>
              </w:rPr>
            </w:pPr>
          </w:p>
        </w:tc>
      </w:tr>
      <w:tr w:rsidR="00234DB7">
        <w:trPr>
          <w:trHeight w:val="1425"/>
        </w:trPr>
        <w:tc>
          <w:tcPr>
            <w:tcW w:w="993" w:type="dxa"/>
            <w:tcBorders>
              <w:top w:val="nil"/>
              <w:left w:val="single" w:sz="8" w:space="0" w:color="auto"/>
              <w:bottom w:val="single" w:sz="4" w:space="0" w:color="auto"/>
              <w:right w:val="single" w:sz="4" w:space="0" w:color="auto"/>
            </w:tcBorders>
            <w:shd w:val="clear" w:color="auto" w:fill="auto"/>
            <w:vAlign w:val="center"/>
          </w:tcPr>
          <w:p w:rsidR="00234DB7" w:rsidRDefault="00350C69">
            <w:pPr>
              <w:jc w:val="center"/>
              <w:rPr>
                <w:color w:val="000000"/>
                <w:sz w:val="28"/>
                <w:szCs w:val="28"/>
              </w:rPr>
            </w:pPr>
            <w:r>
              <w:rPr>
                <w:color w:val="000000"/>
                <w:sz w:val="28"/>
                <w:szCs w:val="28"/>
              </w:rPr>
              <w:t>1.10.1.</w:t>
            </w:r>
          </w:p>
        </w:tc>
        <w:tc>
          <w:tcPr>
            <w:tcW w:w="4394" w:type="dxa"/>
            <w:tcBorders>
              <w:top w:val="single" w:sz="4" w:space="0" w:color="auto"/>
              <w:left w:val="nil"/>
              <w:bottom w:val="single" w:sz="4" w:space="0" w:color="auto"/>
              <w:right w:val="single" w:sz="4" w:space="0" w:color="auto"/>
            </w:tcBorders>
            <w:shd w:val="clear" w:color="auto" w:fill="auto"/>
            <w:vAlign w:val="center"/>
          </w:tcPr>
          <w:p w:rsidR="00234DB7" w:rsidRDefault="00350C69">
            <w:pPr>
              <w:rPr>
                <w:i/>
              </w:rPr>
            </w:pPr>
            <w:r>
              <w:rPr>
                <w:i/>
              </w:rPr>
              <w:t>Наименование автомобильного туристского маршрута, утвержденного руководителем регионального органа исполнительной власти в сфере туризма</w:t>
            </w:r>
          </w:p>
        </w:tc>
        <w:tc>
          <w:tcPr>
            <w:tcW w:w="4823" w:type="dxa"/>
            <w:tcBorders>
              <w:top w:val="nil"/>
              <w:left w:val="nil"/>
              <w:bottom w:val="single" w:sz="4" w:space="0" w:color="auto"/>
              <w:right w:val="single" w:sz="8" w:space="0" w:color="auto"/>
            </w:tcBorders>
            <w:shd w:val="clear" w:color="auto" w:fill="auto"/>
            <w:vAlign w:val="center"/>
          </w:tcPr>
          <w:p w:rsidR="00234DB7" w:rsidRDefault="00234DB7">
            <w:pPr>
              <w:jc w:val="center"/>
              <w:rPr>
                <w:color w:val="000000"/>
                <w:sz w:val="28"/>
                <w:szCs w:val="28"/>
              </w:rPr>
            </w:pPr>
          </w:p>
        </w:tc>
      </w:tr>
      <w:tr w:rsidR="00234DB7">
        <w:trPr>
          <w:trHeight w:val="1425"/>
        </w:trPr>
        <w:tc>
          <w:tcPr>
            <w:tcW w:w="993" w:type="dxa"/>
            <w:tcBorders>
              <w:top w:val="nil"/>
              <w:left w:val="single" w:sz="8" w:space="0" w:color="auto"/>
              <w:bottom w:val="single" w:sz="4" w:space="0" w:color="auto"/>
              <w:right w:val="single" w:sz="4" w:space="0" w:color="auto"/>
            </w:tcBorders>
            <w:shd w:val="clear" w:color="auto" w:fill="auto"/>
            <w:vAlign w:val="center"/>
          </w:tcPr>
          <w:p w:rsidR="00234DB7" w:rsidRDefault="00350C69">
            <w:pPr>
              <w:jc w:val="center"/>
              <w:rPr>
                <w:color w:val="000000"/>
                <w:sz w:val="28"/>
                <w:szCs w:val="28"/>
              </w:rPr>
            </w:pPr>
            <w:r>
              <w:rPr>
                <w:color w:val="000000"/>
                <w:sz w:val="28"/>
                <w:szCs w:val="28"/>
              </w:rPr>
              <w:t>1.10.2.</w:t>
            </w:r>
          </w:p>
        </w:tc>
        <w:tc>
          <w:tcPr>
            <w:tcW w:w="4394" w:type="dxa"/>
            <w:tcBorders>
              <w:top w:val="single" w:sz="4" w:space="0" w:color="auto"/>
              <w:left w:val="nil"/>
              <w:bottom w:val="single" w:sz="4" w:space="0" w:color="auto"/>
              <w:right w:val="single" w:sz="4" w:space="0" w:color="auto"/>
            </w:tcBorders>
            <w:shd w:val="clear" w:color="auto" w:fill="auto"/>
            <w:vAlign w:val="center"/>
          </w:tcPr>
          <w:p w:rsidR="00234DB7" w:rsidRDefault="00350C69">
            <w:pPr>
              <w:rPr>
                <w:i/>
              </w:rPr>
            </w:pPr>
            <w:r>
              <w:rPr>
                <w:i/>
              </w:rPr>
              <w:t>Наименование автомобильной дороги федерального, регионального или межмуниципального значения, входящей в состав автомобильного туристского маршрута, вблизи которого реализуется инвестиционный проект</w:t>
            </w:r>
          </w:p>
        </w:tc>
        <w:tc>
          <w:tcPr>
            <w:tcW w:w="4823" w:type="dxa"/>
            <w:tcBorders>
              <w:top w:val="nil"/>
              <w:left w:val="nil"/>
              <w:bottom w:val="single" w:sz="4" w:space="0" w:color="auto"/>
              <w:right w:val="single" w:sz="8" w:space="0" w:color="auto"/>
            </w:tcBorders>
            <w:shd w:val="clear" w:color="auto" w:fill="auto"/>
            <w:vAlign w:val="center"/>
          </w:tcPr>
          <w:p w:rsidR="00234DB7" w:rsidRDefault="00234DB7">
            <w:pPr>
              <w:jc w:val="center"/>
              <w:rPr>
                <w:color w:val="000000"/>
                <w:sz w:val="28"/>
                <w:szCs w:val="28"/>
              </w:rPr>
            </w:pPr>
          </w:p>
        </w:tc>
      </w:tr>
      <w:tr w:rsidR="00234DB7">
        <w:trPr>
          <w:trHeight w:val="1425"/>
        </w:trPr>
        <w:tc>
          <w:tcPr>
            <w:tcW w:w="993" w:type="dxa"/>
            <w:tcBorders>
              <w:top w:val="single" w:sz="4" w:space="0" w:color="auto"/>
              <w:left w:val="single" w:sz="8" w:space="0" w:color="auto"/>
              <w:bottom w:val="single" w:sz="4" w:space="0" w:color="auto"/>
              <w:right w:val="single" w:sz="4" w:space="0" w:color="auto"/>
            </w:tcBorders>
            <w:shd w:val="clear" w:color="auto" w:fill="auto"/>
            <w:vAlign w:val="center"/>
          </w:tcPr>
          <w:p w:rsidR="00234DB7" w:rsidRDefault="00350C69">
            <w:pPr>
              <w:jc w:val="center"/>
              <w:rPr>
                <w:color w:val="000000"/>
                <w:sz w:val="28"/>
                <w:szCs w:val="28"/>
              </w:rPr>
            </w:pPr>
            <w:r>
              <w:rPr>
                <w:color w:val="000000"/>
                <w:sz w:val="28"/>
                <w:szCs w:val="28"/>
              </w:rPr>
              <w:lastRenderedPageBreak/>
              <w:t>1.10.3.</w:t>
            </w:r>
          </w:p>
        </w:tc>
        <w:tc>
          <w:tcPr>
            <w:tcW w:w="4394" w:type="dxa"/>
            <w:tcBorders>
              <w:top w:val="single" w:sz="4" w:space="0" w:color="auto"/>
              <w:left w:val="nil"/>
              <w:bottom w:val="single" w:sz="4" w:space="0" w:color="auto"/>
              <w:right w:val="single" w:sz="4" w:space="0" w:color="auto"/>
            </w:tcBorders>
            <w:shd w:val="clear" w:color="auto" w:fill="auto"/>
            <w:vAlign w:val="center"/>
          </w:tcPr>
          <w:p w:rsidR="00234DB7" w:rsidRDefault="00350C69">
            <w:pPr>
              <w:rPr>
                <w:i/>
              </w:rPr>
            </w:pPr>
            <w:r>
              <w:rPr>
                <w:i/>
              </w:rPr>
              <w:t>Координаты месторасположения планируемого к реализации инвестиционного проекта с указанием радиуса от участков автомобильных дорог федерального, регионального или межмуниципального значения в составе автомобильного туристского маршрута</w:t>
            </w:r>
          </w:p>
        </w:tc>
        <w:tc>
          <w:tcPr>
            <w:tcW w:w="4823" w:type="dxa"/>
            <w:tcBorders>
              <w:top w:val="single" w:sz="4" w:space="0" w:color="auto"/>
              <w:left w:val="nil"/>
              <w:bottom w:val="single" w:sz="4" w:space="0" w:color="auto"/>
              <w:right w:val="single" w:sz="8" w:space="0" w:color="auto"/>
            </w:tcBorders>
            <w:shd w:val="clear" w:color="auto" w:fill="auto"/>
            <w:vAlign w:val="center"/>
          </w:tcPr>
          <w:p w:rsidR="00234DB7" w:rsidRDefault="00234DB7">
            <w:pPr>
              <w:jc w:val="center"/>
              <w:rPr>
                <w:color w:val="000000"/>
                <w:sz w:val="28"/>
                <w:szCs w:val="28"/>
              </w:rPr>
            </w:pPr>
          </w:p>
        </w:tc>
      </w:tr>
      <w:tr w:rsidR="00234DB7">
        <w:trPr>
          <w:trHeight w:val="1425"/>
        </w:trPr>
        <w:tc>
          <w:tcPr>
            <w:tcW w:w="993" w:type="dxa"/>
            <w:tcBorders>
              <w:top w:val="single" w:sz="4" w:space="0" w:color="auto"/>
              <w:left w:val="single" w:sz="8" w:space="0" w:color="auto"/>
              <w:bottom w:val="single" w:sz="4" w:space="0" w:color="auto"/>
              <w:right w:val="single" w:sz="4" w:space="0" w:color="auto"/>
            </w:tcBorders>
            <w:shd w:val="clear" w:color="auto" w:fill="auto"/>
            <w:vAlign w:val="center"/>
          </w:tcPr>
          <w:p w:rsidR="00234DB7" w:rsidRDefault="00350C69">
            <w:pPr>
              <w:jc w:val="center"/>
              <w:rPr>
                <w:color w:val="000000"/>
                <w:sz w:val="28"/>
                <w:szCs w:val="28"/>
              </w:rPr>
            </w:pPr>
            <w:r>
              <w:rPr>
                <w:color w:val="000000"/>
                <w:sz w:val="28"/>
                <w:szCs w:val="28"/>
              </w:rPr>
              <w:t>1.10.4.</w:t>
            </w:r>
          </w:p>
        </w:tc>
        <w:tc>
          <w:tcPr>
            <w:tcW w:w="4394" w:type="dxa"/>
            <w:tcBorders>
              <w:top w:val="single" w:sz="4" w:space="0" w:color="auto"/>
              <w:left w:val="nil"/>
              <w:bottom w:val="single" w:sz="4" w:space="0" w:color="auto"/>
              <w:right w:val="single" w:sz="4" w:space="0" w:color="auto"/>
            </w:tcBorders>
            <w:shd w:val="clear" w:color="auto" w:fill="auto"/>
            <w:vAlign w:val="center"/>
          </w:tcPr>
          <w:p w:rsidR="00234DB7" w:rsidRDefault="00350C69">
            <w:pPr>
              <w:rPr>
                <w:i/>
              </w:rPr>
            </w:pPr>
            <w:r>
              <w:rPr>
                <w:i/>
              </w:rPr>
              <w:t>Координаты многофункциональной зоны дорожного сервиса, расположенной вдоль автомобильной дороги федерального, регионального или межмуниципального значения в составе автомобильного туристского маршрута (при наличии)</w:t>
            </w:r>
          </w:p>
        </w:tc>
        <w:tc>
          <w:tcPr>
            <w:tcW w:w="4823" w:type="dxa"/>
            <w:tcBorders>
              <w:top w:val="single" w:sz="4" w:space="0" w:color="auto"/>
              <w:left w:val="nil"/>
              <w:bottom w:val="single" w:sz="4" w:space="0" w:color="auto"/>
              <w:right w:val="single" w:sz="8" w:space="0" w:color="auto"/>
            </w:tcBorders>
            <w:shd w:val="clear" w:color="auto" w:fill="auto"/>
            <w:vAlign w:val="center"/>
          </w:tcPr>
          <w:p w:rsidR="00234DB7" w:rsidRDefault="00234DB7">
            <w:pPr>
              <w:jc w:val="center"/>
              <w:rPr>
                <w:color w:val="000000"/>
                <w:sz w:val="28"/>
                <w:szCs w:val="28"/>
              </w:rPr>
            </w:pPr>
          </w:p>
        </w:tc>
      </w:tr>
      <w:tr w:rsidR="00234DB7">
        <w:trPr>
          <w:trHeight w:val="1425"/>
        </w:trPr>
        <w:tc>
          <w:tcPr>
            <w:tcW w:w="993" w:type="dxa"/>
            <w:tcBorders>
              <w:top w:val="nil"/>
              <w:left w:val="single" w:sz="8" w:space="0" w:color="auto"/>
              <w:bottom w:val="single" w:sz="4" w:space="0" w:color="auto"/>
              <w:right w:val="single" w:sz="4" w:space="0" w:color="auto"/>
            </w:tcBorders>
            <w:shd w:val="clear" w:color="auto" w:fill="auto"/>
            <w:vAlign w:val="center"/>
          </w:tcPr>
          <w:p w:rsidR="00234DB7" w:rsidRDefault="00350C69">
            <w:pPr>
              <w:jc w:val="center"/>
              <w:rPr>
                <w:color w:val="000000"/>
                <w:sz w:val="28"/>
                <w:szCs w:val="28"/>
              </w:rPr>
            </w:pPr>
            <w:r>
              <w:rPr>
                <w:color w:val="000000"/>
                <w:sz w:val="28"/>
                <w:szCs w:val="28"/>
              </w:rPr>
              <w:t>1.11.</w:t>
            </w:r>
          </w:p>
        </w:tc>
        <w:tc>
          <w:tcPr>
            <w:tcW w:w="4394" w:type="dxa"/>
            <w:tcBorders>
              <w:top w:val="single" w:sz="4" w:space="0" w:color="auto"/>
              <w:left w:val="nil"/>
              <w:bottom w:val="single" w:sz="4" w:space="0" w:color="auto"/>
              <w:right w:val="single" w:sz="4" w:space="0" w:color="auto"/>
            </w:tcBorders>
            <w:shd w:val="clear" w:color="auto" w:fill="auto"/>
            <w:vAlign w:val="center"/>
          </w:tcPr>
          <w:p w:rsidR="00234DB7" w:rsidRDefault="00350C69">
            <w:pPr>
              <w:rPr>
                <w:i/>
              </w:rPr>
            </w:pPr>
            <w:r>
              <w:rPr>
                <w:i/>
              </w:rPr>
              <w:t>На территории субъекта Российской Федерации</w:t>
            </w:r>
          </w:p>
          <w:p w:rsidR="00234DB7" w:rsidRDefault="00350C69">
            <w:pPr>
              <w:rPr>
                <w:i/>
              </w:rPr>
            </w:pPr>
            <w:r>
              <w:rPr>
                <w:i/>
              </w:rPr>
              <w:t>в очередном финансовом году и плановом периоде запланировано проведение мероприятий, посвященных празднованию на федеральном уровне памятных дат субъекта Российской Федерации или юбилейной даты выдающихся деятелей культуры, проводимых в том числе по решению Президента Российской Федерации, Правительства Российской Федерации</w:t>
            </w:r>
          </w:p>
          <w:p w:rsidR="00234DB7" w:rsidRDefault="00350C69">
            <w:pPr>
              <w:rPr>
                <w:i/>
              </w:rPr>
            </w:pPr>
            <w:r>
              <w:rPr>
                <w:i/>
              </w:rPr>
              <w:t>(при выполнении условия - указать наименование мероприятия, реквизиты решения Президента Российской Федерации или Правительства Российской Федерации, срок проведения)</w:t>
            </w:r>
          </w:p>
        </w:tc>
        <w:tc>
          <w:tcPr>
            <w:tcW w:w="4823" w:type="dxa"/>
            <w:tcBorders>
              <w:top w:val="nil"/>
              <w:left w:val="nil"/>
              <w:bottom w:val="single" w:sz="4" w:space="0" w:color="auto"/>
              <w:right w:val="single" w:sz="8" w:space="0" w:color="auto"/>
            </w:tcBorders>
            <w:shd w:val="clear" w:color="auto" w:fill="auto"/>
            <w:vAlign w:val="center"/>
          </w:tcPr>
          <w:p w:rsidR="00234DB7" w:rsidRDefault="00234DB7">
            <w:pPr>
              <w:jc w:val="center"/>
              <w:rPr>
                <w:color w:val="000000"/>
                <w:sz w:val="28"/>
                <w:szCs w:val="28"/>
              </w:rPr>
            </w:pPr>
          </w:p>
        </w:tc>
      </w:tr>
      <w:tr w:rsidR="00234DB7">
        <w:trPr>
          <w:trHeight w:val="1425"/>
        </w:trPr>
        <w:tc>
          <w:tcPr>
            <w:tcW w:w="993" w:type="dxa"/>
            <w:tcBorders>
              <w:top w:val="nil"/>
              <w:left w:val="single" w:sz="8" w:space="0" w:color="auto"/>
              <w:bottom w:val="single" w:sz="4" w:space="0" w:color="auto"/>
              <w:right w:val="single" w:sz="4" w:space="0" w:color="auto"/>
            </w:tcBorders>
            <w:shd w:val="clear" w:color="auto" w:fill="auto"/>
            <w:vAlign w:val="center"/>
          </w:tcPr>
          <w:p w:rsidR="00234DB7" w:rsidRDefault="00350C69">
            <w:pPr>
              <w:jc w:val="center"/>
              <w:rPr>
                <w:color w:val="000000"/>
                <w:sz w:val="28"/>
                <w:szCs w:val="28"/>
              </w:rPr>
            </w:pPr>
            <w:r>
              <w:rPr>
                <w:color w:val="000000"/>
                <w:sz w:val="28"/>
                <w:szCs w:val="28"/>
              </w:rPr>
              <w:t>1.12.</w:t>
            </w:r>
          </w:p>
        </w:tc>
        <w:tc>
          <w:tcPr>
            <w:tcW w:w="4394" w:type="dxa"/>
            <w:tcBorders>
              <w:top w:val="single" w:sz="4" w:space="0" w:color="auto"/>
              <w:left w:val="nil"/>
              <w:bottom w:val="single" w:sz="4" w:space="0" w:color="auto"/>
              <w:right w:val="single" w:sz="4" w:space="0" w:color="auto"/>
            </w:tcBorders>
            <w:shd w:val="clear" w:color="auto" w:fill="auto"/>
            <w:vAlign w:val="center"/>
          </w:tcPr>
          <w:p w:rsidR="00234DB7" w:rsidRDefault="00350C69">
            <w:pPr>
              <w:rPr>
                <w:i/>
              </w:rPr>
            </w:pPr>
            <w:r>
              <w:rPr>
                <w:i/>
              </w:rPr>
              <w:t>Инвестиционный проект реализуется на особо охраняемой природной территории (далее – ООПТ)</w:t>
            </w:r>
          </w:p>
          <w:p w:rsidR="00234DB7" w:rsidRDefault="00350C69">
            <w:pPr>
              <w:rPr>
                <w:i/>
              </w:rPr>
            </w:pPr>
            <w:r>
              <w:rPr>
                <w:i/>
              </w:rPr>
              <w:t>(при выполнении условия - указать наименование ООПТ, а также реквизиты нормативного правового акта, утверждающего решение об установлении ООПТ)</w:t>
            </w:r>
          </w:p>
        </w:tc>
        <w:tc>
          <w:tcPr>
            <w:tcW w:w="4823" w:type="dxa"/>
            <w:tcBorders>
              <w:top w:val="nil"/>
              <w:left w:val="nil"/>
              <w:bottom w:val="single" w:sz="4" w:space="0" w:color="auto"/>
              <w:right w:val="single" w:sz="8" w:space="0" w:color="auto"/>
            </w:tcBorders>
            <w:shd w:val="clear" w:color="auto" w:fill="auto"/>
            <w:vAlign w:val="center"/>
          </w:tcPr>
          <w:p w:rsidR="00234DB7" w:rsidRDefault="00234DB7">
            <w:pPr>
              <w:jc w:val="center"/>
              <w:rPr>
                <w:color w:val="000000"/>
                <w:sz w:val="28"/>
                <w:szCs w:val="28"/>
              </w:rPr>
            </w:pPr>
          </w:p>
        </w:tc>
      </w:tr>
      <w:tr w:rsidR="00234DB7">
        <w:trPr>
          <w:trHeight w:val="1425"/>
        </w:trPr>
        <w:tc>
          <w:tcPr>
            <w:tcW w:w="993" w:type="dxa"/>
            <w:tcBorders>
              <w:top w:val="nil"/>
              <w:left w:val="single" w:sz="8" w:space="0" w:color="auto"/>
              <w:bottom w:val="single" w:sz="4" w:space="0" w:color="auto"/>
              <w:right w:val="single" w:sz="4" w:space="0" w:color="auto"/>
            </w:tcBorders>
            <w:shd w:val="clear" w:color="auto" w:fill="auto"/>
            <w:vAlign w:val="center"/>
          </w:tcPr>
          <w:p w:rsidR="00234DB7" w:rsidRDefault="00350C69">
            <w:pPr>
              <w:jc w:val="center"/>
              <w:rPr>
                <w:color w:val="000000"/>
                <w:sz w:val="28"/>
                <w:szCs w:val="28"/>
              </w:rPr>
            </w:pPr>
            <w:r>
              <w:rPr>
                <w:color w:val="000000"/>
                <w:sz w:val="28"/>
                <w:szCs w:val="28"/>
              </w:rPr>
              <w:t>1.13.</w:t>
            </w:r>
          </w:p>
        </w:tc>
        <w:tc>
          <w:tcPr>
            <w:tcW w:w="4394" w:type="dxa"/>
            <w:tcBorders>
              <w:top w:val="single" w:sz="4" w:space="0" w:color="auto"/>
              <w:left w:val="nil"/>
              <w:bottom w:val="single" w:sz="4" w:space="0" w:color="auto"/>
              <w:right w:val="single" w:sz="4" w:space="0" w:color="auto"/>
            </w:tcBorders>
            <w:shd w:val="clear" w:color="auto" w:fill="auto"/>
            <w:vAlign w:val="center"/>
          </w:tcPr>
          <w:p w:rsidR="00234DB7" w:rsidRDefault="00350C69">
            <w:pPr>
              <w:rPr>
                <w:i/>
              </w:rPr>
            </w:pPr>
            <w:r>
              <w:rPr>
                <w:i/>
              </w:rPr>
              <w:t>Инвестиционный проект реализуется в месте бытования народного художественного промысла (при выполнении условия – указать наименование места бытования народного художественного промысла, а также реквизиты нормативного правового акта, утверждающего решение об установлении места бытования народного художественного промысла</w:t>
            </w:r>
          </w:p>
        </w:tc>
        <w:tc>
          <w:tcPr>
            <w:tcW w:w="4823" w:type="dxa"/>
            <w:tcBorders>
              <w:top w:val="nil"/>
              <w:left w:val="nil"/>
              <w:bottom w:val="single" w:sz="4" w:space="0" w:color="auto"/>
              <w:right w:val="single" w:sz="8" w:space="0" w:color="auto"/>
            </w:tcBorders>
            <w:shd w:val="clear" w:color="auto" w:fill="auto"/>
            <w:vAlign w:val="center"/>
          </w:tcPr>
          <w:p w:rsidR="00234DB7" w:rsidRDefault="00234DB7">
            <w:pPr>
              <w:jc w:val="center"/>
              <w:rPr>
                <w:color w:val="000000"/>
                <w:sz w:val="28"/>
                <w:szCs w:val="28"/>
              </w:rPr>
            </w:pPr>
          </w:p>
        </w:tc>
      </w:tr>
      <w:tr w:rsidR="00234DB7">
        <w:trPr>
          <w:trHeight w:val="1425"/>
        </w:trPr>
        <w:tc>
          <w:tcPr>
            <w:tcW w:w="993" w:type="dxa"/>
            <w:tcBorders>
              <w:top w:val="single" w:sz="4" w:space="0" w:color="auto"/>
              <w:left w:val="single" w:sz="8" w:space="0" w:color="auto"/>
              <w:bottom w:val="single" w:sz="4" w:space="0" w:color="auto"/>
              <w:right w:val="single" w:sz="4" w:space="0" w:color="auto"/>
            </w:tcBorders>
            <w:shd w:val="clear" w:color="auto" w:fill="auto"/>
            <w:vAlign w:val="center"/>
          </w:tcPr>
          <w:p w:rsidR="00234DB7" w:rsidRDefault="00350C69">
            <w:pPr>
              <w:jc w:val="center"/>
              <w:rPr>
                <w:color w:val="000000"/>
                <w:sz w:val="28"/>
                <w:szCs w:val="28"/>
              </w:rPr>
            </w:pPr>
            <w:r>
              <w:rPr>
                <w:color w:val="000000"/>
                <w:sz w:val="28"/>
                <w:szCs w:val="28"/>
              </w:rPr>
              <w:lastRenderedPageBreak/>
              <w:t>1.14.</w:t>
            </w:r>
          </w:p>
        </w:tc>
        <w:tc>
          <w:tcPr>
            <w:tcW w:w="4394" w:type="dxa"/>
            <w:tcBorders>
              <w:top w:val="single" w:sz="4" w:space="0" w:color="auto"/>
              <w:left w:val="nil"/>
              <w:bottom w:val="single" w:sz="4" w:space="0" w:color="auto"/>
              <w:right w:val="single" w:sz="4" w:space="0" w:color="auto"/>
            </w:tcBorders>
            <w:shd w:val="clear" w:color="auto" w:fill="auto"/>
            <w:vAlign w:val="center"/>
          </w:tcPr>
          <w:p w:rsidR="00234DB7" w:rsidRDefault="00350C69">
            <w:pPr>
              <w:rPr>
                <w:i/>
              </w:rPr>
            </w:pPr>
            <w:r>
              <w:rPr>
                <w:i/>
              </w:rPr>
              <w:t xml:space="preserve">Инвестиционный проект реализуется инвестором, имеющим опыт реализации проектов по созданию модульных некапитальных средств размещения </w:t>
            </w:r>
          </w:p>
          <w:p w:rsidR="00234DB7" w:rsidRDefault="00350C69">
            <w:pPr>
              <w:rPr>
                <w:i/>
              </w:rPr>
            </w:pPr>
            <w:r>
              <w:rPr>
                <w:i/>
              </w:rPr>
              <w:t xml:space="preserve">(при выполнении условия указать: наименования реализованных инвестором проектов по созданию модульных некапитальных средств размещения, </w:t>
            </w:r>
          </w:p>
          <w:p w:rsidR="00234DB7" w:rsidRDefault="00350C69">
            <w:pPr>
              <w:rPr>
                <w:i/>
              </w:rPr>
            </w:pPr>
            <w:r>
              <w:rPr>
                <w:i/>
              </w:rPr>
              <w:t xml:space="preserve">их местоположение, а также плановое </w:t>
            </w:r>
          </w:p>
          <w:p w:rsidR="00234DB7" w:rsidRDefault="00350C69">
            <w:pPr>
              <w:rPr>
                <w:i/>
              </w:rPr>
            </w:pPr>
            <w:r>
              <w:rPr>
                <w:i/>
              </w:rPr>
              <w:t xml:space="preserve">и фактическое количество введенных </w:t>
            </w:r>
          </w:p>
          <w:p w:rsidR="00234DB7" w:rsidRDefault="00350C69">
            <w:pPr>
              <w:rPr>
                <w:i/>
              </w:rPr>
            </w:pPr>
            <w:r>
              <w:rPr>
                <w:i/>
              </w:rPr>
              <w:t>в эксплуатацию  номеров в проектах)</w:t>
            </w:r>
          </w:p>
        </w:tc>
        <w:tc>
          <w:tcPr>
            <w:tcW w:w="4823" w:type="dxa"/>
            <w:tcBorders>
              <w:top w:val="single" w:sz="4" w:space="0" w:color="auto"/>
              <w:left w:val="nil"/>
              <w:bottom w:val="single" w:sz="4" w:space="0" w:color="auto"/>
              <w:right w:val="single" w:sz="8" w:space="0" w:color="auto"/>
            </w:tcBorders>
            <w:shd w:val="clear" w:color="auto" w:fill="auto"/>
            <w:vAlign w:val="center"/>
          </w:tcPr>
          <w:p w:rsidR="00234DB7" w:rsidRDefault="00234DB7">
            <w:pPr>
              <w:jc w:val="center"/>
              <w:rPr>
                <w:color w:val="000000"/>
                <w:sz w:val="28"/>
                <w:szCs w:val="28"/>
              </w:rPr>
            </w:pPr>
          </w:p>
        </w:tc>
      </w:tr>
      <w:tr w:rsidR="00234DB7">
        <w:trPr>
          <w:trHeight w:val="630"/>
        </w:trPr>
        <w:tc>
          <w:tcPr>
            <w:tcW w:w="993" w:type="dxa"/>
            <w:tcBorders>
              <w:top w:val="single" w:sz="4" w:space="0" w:color="auto"/>
              <w:left w:val="single" w:sz="8" w:space="0" w:color="auto"/>
              <w:bottom w:val="single" w:sz="4" w:space="0" w:color="auto"/>
              <w:right w:val="single" w:sz="4" w:space="0" w:color="auto"/>
            </w:tcBorders>
            <w:shd w:val="clear" w:color="000000" w:fill="D9D9D9"/>
            <w:vAlign w:val="center"/>
          </w:tcPr>
          <w:p w:rsidR="00234DB7" w:rsidRDefault="00350C69">
            <w:pPr>
              <w:jc w:val="center"/>
              <w:rPr>
                <w:b/>
                <w:bCs/>
                <w:color w:val="000000"/>
                <w:sz w:val="28"/>
                <w:szCs w:val="28"/>
              </w:rPr>
            </w:pPr>
            <w:r>
              <w:rPr>
                <w:b/>
                <w:bCs/>
                <w:color w:val="000000"/>
                <w:sz w:val="28"/>
                <w:szCs w:val="28"/>
              </w:rPr>
              <w:t>II.</w:t>
            </w:r>
          </w:p>
        </w:tc>
        <w:tc>
          <w:tcPr>
            <w:tcW w:w="9217" w:type="dxa"/>
            <w:gridSpan w:val="2"/>
            <w:tcBorders>
              <w:top w:val="single" w:sz="4" w:space="0" w:color="auto"/>
              <w:left w:val="nil"/>
              <w:bottom w:val="single" w:sz="4" w:space="0" w:color="auto"/>
              <w:right w:val="single" w:sz="8" w:space="0" w:color="000000"/>
            </w:tcBorders>
            <w:shd w:val="clear" w:color="000000" w:fill="D9D9D9"/>
            <w:vAlign w:val="center"/>
          </w:tcPr>
          <w:p w:rsidR="00234DB7" w:rsidRDefault="00350C69">
            <w:pPr>
              <w:jc w:val="center"/>
              <w:rPr>
                <w:b/>
                <w:bCs/>
                <w:color w:val="000000"/>
                <w:sz w:val="28"/>
                <w:szCs w:val="28"/>
              </w:rPr>
            </w:pPr>
            <w:r>
              <w:rPr>
                <w:b/>
                <w:bCs/>
                <w:color w:val="000000"/>
                <w:sz w:val="28"/>
                <w:szCs w:val="28"/>
              </w:rPr>
              <w:t>Параметры финансового обеспечения проекта</w:t>
            </w:r>
          </w:p>
        </w:tc>
      </w:tr>
      <w:tr w:rsidR="00234DB7">
        <w:trPr>
          <w:trHeight w:val="810"/>
        </w:trPr>
        <w:tc>
          <w:tcPr>
            <w:tcW w:w="993" w:type="dxa"/>
            <w:vMerge w:val="restart"/>
            <w:tcBorders>
              <w:top w:val="nil"/>
              <w:left w:val="single" w:sz="8" w:space="0" w:color="auto"/>
              <w:right w:val="single" w:sz="4" w:space="0" w:color="auto"/>
            </w:tcBorders>
            <w:shd w:val="clear" w:color="auto" w:fill="auto"/>
            <w:vAlign w:val="center"/>
          </w:tcPr>
          <w:p w:rsidR="00234DB7" w:rsidRDefault="00350C69">
            <w:pPr>
              <w:jc w:val="center"/>
              <w:rPr>
                <w:color w:val="000000"/>
                <w:sz w:val="28"/>
                <w:szCs w:val="28"/>
              </w:rPr>
            </w:pPr>
            <w:r>
              <w:rPr>
                <w:color w:val="000000"/>
                <w:sz w:val="28"/>
                <w:szCs w:val="28"/>
              </w:rPr>
              <w:t>2.1.</w:t>
            </w:r>
          </w:p>
        </w:tc>
        <w:tc>
          <w:tcPr>
            <w:tcW w:w="4394" w:type="dxa"/>
            <w:tcBorders>
              <w:top w:val="nil"/>
              <w:left w:val="nil"/>
              <w:bottom w:val="single" w:sz="4" w:space="0" w:color="auto"/>
              <w:right w:val="single" w:sz="4" w:space="0" w:color="auto"/>
            </w:tcBorders>
            <w:shd w:val="clear" w:color="auto" w:fill="auto"/>
            <w:vAlign w:val="center"/>
          </w:tcPr>
          <w:p w:rsidR="00234DB7" w:rsidRDefault="00350C69">
            <w:pPr>
              <w:rPr>
                <w:color w:val="000000"/>
                <w:sz w:val="28"/>
                <w:szCs w:val="28"/>
              </w:rPr>
            </w:pPr>
            <w:r>
              <w:rPr>
                <w:color w:val="000000"/>
                <w:sz w:val="28"/>
                <w:szCs w:val="28"/>
              </w:rPr>
              <w:t xml:space="preserve">Общая стоимость инвестиционного проекта </w:t>
            </w:r>
            <w:r>
              <w:rPr>
                <w:i/>
                <w:iCs/>
                <w:color w:val="000000"/>
                <w:sz w:val="28"/>
                <w:szCs w:val="28"/>
              </w:rPr>
              <w:t>(тыс. рублей)</w:t>
            </w:r>
          </w:p>
        </w:tc>
        <w:tc>
          <w:tcPr>
            <w:tcW w:w="4823" w:type="dxa"/>
            <w:tcBorders>
              <w:top w:val="nil"/>
              <w:left w:val="nil"/>
              <w:bottom w:val="single" w:sz="4" w:space="0" w:color="auto"/>
              <w:right w:val="single" w:sz="8" w:space="0" w:color="auto"/>
            </w:tcBorders>
            <w:shd w:val="clear" w:color="auto" w:fill="auto"/>
            <w:vAlign w:val="center"/>
          </w:tcPr>
          <w:p w:rsidR="00234DB7" w:rsidRDefault="00350C69">
            <w:pPr>
              <w:jc w:val="center"/>
              <w:rPr>
                <w:i/>
                <w:iCs/>
                <w:color w:val="000000"/>
                <w:sz w:val="28"/>
                <w:szCs w:val="28"/>
              </w:rPr>
            </w:pPr>
            <w:r>
              <w:rPr>
                <w:i/>
                <w:iCs/>
                <w:color w:val="000000"/>
                <w:sz w:val="28"/>
                <w:szCs w:val="28"/>
              </w:rPr>
              <w:t> </w:t>
            </w:r>
          </w:p>
        </w:tc>
      </w:tr>
      <w:tr w:rsidR="00234DB7">
        <w:trPr>
          <w:trHeight w:val="315"/>
        </w:trPr>
        <w:tc>
          <w:tcPr>
            <w:tcW w:w="993" w:type="dxa"/>
            <w:vMerge/>
            <w:tcBorders>
              <w:left w:val="single" w:sz="8" w:space="0" w:color="auto"/>
              <w:right w:val="single" w:sz="4" w:space="0" w:color="auto"/>
            </w:tcBorders>
            <w:vAlign w:val="center"/>
          </w:tcPr>
          <w:p w:rsidR="00234DB7" w:rsidRDefault="00234DB7">
            <w:pPr>
              <w:rPr>
                <w:color w:val="000000"/>
                <w:sz w:val="28"/>
                <w:szCs w:val="28"/>
              </w:rPr>
            </w:pPr>
          </w:p>
        </w:tc>
        <w:tc>
          <w:tcPr>
            <w:tcW w:w="4394" w:type="dxa"/>
            <w:tcBorders>
              <w:top w:val="nil"/>
              <w:left w:val="nil"/>
              <w:bottom w:val="single" w:sz="4" w:space="0" w:color="auto"/>
              <w:right w:val="single" w:sz="4" w:space="0" w:color="auto"/>
            </w:tcBorders>
            <w:shd w:val="clear" w:color="auto" w:fill="auto"/>
            <w:vAlign w:val="center"/>
          </w:tcPr>
          <w:p w:rsidR="00234DB7" w:rsidRDefault="00350C69">
            <w:pPr>
              <w:jc w:val="right"/>
              <w:rPr>
                <w:color w:val="000000"/>
                <w:sz w:val="28"/>
                <w:szCs w:val="28"/>
              </w:rPr>
            </w:pPr>
            <w:r>
              <w:rPr>
                <w:color w:val="000000"/>
                <w:sz w:val="28"/>
                <w:szCs w:val="28"/>
              </w:rPr>
              <w:t xml:space="preserve"> 2025 год</w:t>
            </w:r>
          </w:p>
        </w:tc>
        <w:tc>
          <w:tcPr>
            <w:tcW w:w="4823" w:type="dxa"/>
            <w:tcBorders>
              <w:top w:val="nil"/>
              <w:left w:val="nil"/>
              <w:bottom w:val="single" w:sz="4" w:space="0" w:color="auto"/>
              <w:right w:val="single" w:sz="8" w:space="0" w:color="auto"/>
            </w:tcBorders>
            <w:shd w:val="clear" w:color="auto" w:fill="auto"/>
            <w:vAlign w:val="center"/>
          </w:tcPr>
          <w:p w:rsidR="00234DB7" w:rsidRDefault="00350C69">
            <w:pPr>
              <w:jc w:val="center"/>
              <w:rPr>
                <w:i/>
                <w:iCs/>
                <w:color w:val="000000"/>
                <w:sz w:val="28"/>
                <w:szCs w:val="28"/>
              </w:rPr>
            </w:pPr>
            <w:r>
              <w:rPr>
                <w:i/>
                <w:iCs/>
                <w:color w:val="000000"/>
                <w:sz w:val="28"/>
                <w:szCs w:val="28"/>
              </w:rPr>
              <w:t> </w:t>
            </w:r>
          </w:p>
        </w:tc>
      </w:tr>
      <w:tr w:rsidR="00234DB7">
        <w:trPr>
          <w:trHeight w:val="315"/>
        </w:trPr>
        <w:tc>
          <w:tcPr>
            <w:tcW w:w="993" w:type="dxa"/>
            <w:vMerge/>
            <w:tcBorders>
              <w:left w:val="single" w:sz="8" w:space="0" w:color="auto"/>
              <w:right w:val="single" w:sz="4" w:space="0" w:color="auto"/>
            </w:tcBorders>
            <w:vAlign w:val="center"/>
          </w:tcPr>
          <w:p w:rsidR="00234DB7" w:rsidRDefault="00234DB7">
            <w:pPr>
              <w:rPr>
                <w:color w:val="000000"/>
                <w:sz w:val="28"/>
                <w:szCs w:val="28"/>
              </w:rPr>
            </w:pPr>
          </w:p>
        </w:tc>
        <w:tc>
          <w:tcPr>
            <w:tcW w:w="4394" w:type="dxa"/>
            <w:tcBorders>
              <w:top w:val="nil"/>
              <w:left w:val="nil"/>
              <w:bottom w:val="single" w:sz="4" w:space="0" w:color="auto"/>
              <w:right w:val="single" w:sz="4" w:space="0" w:color="auto"/>
            </w:tcBorders>
            <w:shd w:val="clear" w:color="auto" w:fill="auto"/>
            <w:vAlign w:val="center"/>
          </w:tcPr>
          <w:p w:rsidR="00234DB7" w:rsidRDefault="00350C69">
            <w:pPr>
              <w:jc w:val="right"/>
              <w:rPr>
                <w:color w:val="000000"/>
                <w:sz w:val="28"/>
                <w:szCs w:val="28"/>
              </w:rPr>
            </w:pPr>
            <w:r>
              <w:rPr>
                <w:color w:val="000000"/>
                <w:sz w:val="28"/>
                <w:szCs w:val="28"/>
              </w:rPr>
              <w:t xml:space="preserve"> 2026 год</w:t>
            </w:r>
          </w:p>
        </w:tc>
        <w:tc>
          <w:tcPr>
            <w:tcW w:w="4823" w:type="dxa"/>
            <w:tcBorders>
              <w:top w:val="nil"/>
              <w:left w:val="nil"/>
              <w:bottom w:val="single" w:sz="4" w:space="0" w:color="auto"/>
              <w:right w:val="single" w:sz="8" w:space="0" w:color="auto"/>
            </w:tcBorders>
            <w:shd w:val="clear" w:color="auto" w:fill="auto"/>
            <w:vAlign w:val="center"/>
          </w:tcPr>
          <w:p w:rsidR="00234DB7" w:rsidRDefault="00350C69">
            <w:pPr>
              <w:jc w:val="center"/>
              <w:rPr>
                <w:i/>
                <w:iCs/>
                <w:color w:val="000000"/>
                <w:sz w:val="28"/>
                <w:szCs w:val="28"/>
              </w:rPr>
            </w:pPr>
            <w:r>
              <w:rPr>
                <w:i/>
                <w:iCs/>
                <w:color w:val="000000"/>
                <w:sz w:val="28"/>
                <w:szCs w:val="28"/>
              </w:rPr>
              <w:t> </w:t>
            </w:r>
          </w:p>
        </w:tc>
      </w:tr>
      <w:tr w:rsidR="00234DB7">
        <w:trPr>
          <w:trHeight w:val="315"/>
        </w:trPr>
        <w:tc>
          <w:tcPr>
            <w:tcW w:w="993" w:type="dxa"/>
            <w:vMerge/>
            <w:tcBorders>
              <w:left w:val="single" w:sz="8" w:space="0" w:color="auto"/>
              <w:bottom w:val="single" w:sz="4" w:space="0" w:color="000000"/>
              <w:right w:val="single" w:sz="4" w:space="0" w:color="auto"/>
            </w:tcBorders>
            <w:vAlign w:val="center"/>
          </w:tcPr>
          <w:p w:rsidR="00234DB7" w:rsidRDefault="00234DB7">
            <w:pPr>
              <w:rPr>
                <w:color w:val="000000"/>
                <w:sz w:val="28"/>
                <w:szCs w:val="28"/>
              </w:rPr>
            </w:pPr>
          </w:p>
        </w:tc>
        <w:tc>
          <w:tcPr>
            <w:tcW w:w="4394" w:type="dxa"/>
            <w:tcBorders>
              <w:top w:val="nil"/>
              <w:left w:val="nil"/>
              <w:bottom w:val="single" w:sz="4" w:space="0" w:color="auto"/>
              <w:right w:val="single" w:sz="4" w:space="0" w:color="auto"/>
            </w:tcBorders>
            <w:shd w:val="clear" w:color="auto" w:fill="auto"/>
            <w:vAlign w:val="center"/>
          </w:tcPr>
          <w:p w:rsidR="00234DB7" w:rsidRDefault="00350C69">
            <w:pPr>
              <w:jc w:val="right"/>
              <w:rPr>
                <w:color w:val="000000"/>
                <w:sz w:val="28"/>
                <w:szCs w:val="28"/>
              </w:rPr>
            </w:pPr>
            <w:r>
              <w:rPr>
                <w:color w:val="000000"/>
                <w:sz w:val="28"/>
                <w:szCs w:val="28"/>
              </w:rPr>
              <w:t>2027 год</w:t>
            </w:r>
          </w:p>
        </w:tc>
        <w:tc>
          <w:tcPr>
            <w:tcW w:w="4823" w:type="dxa"/>
            <w:tcBorders>
              <w:top w:val="nil"/>
              <w:left w:val="nil"/>
              <w:bottom w:val="single" w:sz="4" w:space="0" w:color="auto"/>
              <w:right w:val="single" w:sz="8" w:space="0" w:color="auto"/>
            </w:tcBorders>
            <w:shd w:val="clear" w:color="auto" w:fill="auto"/>
            <w:vAlign w:val="center"/>
          </w:tcPr>
          <w:p w:rsidR="00234DB7" w:rsidRDefault="00234DB7">
            <w:pPr>
              <w:jc w:val="center"/>
              <w:rPr>
                <w:i/>
                <w:iCs/>
                <w:color w:val="000000"/>
                <w:sz w:val="28"/>
                <w:szCs w:val="28"/>
              </w:rPr>
            </w:pPr>
          </w:p>
        </w:tc>
      </w:tr>
      <w:tr w:rsidR="00234DB7">
        <w:trPr>
          <w:trHeight w:val="630"/>
        </w:trPr>
        <w:tc>
          <w:tcPr>
            <w:tcW w:w="993" w:type="dxa"/>
            <w:vMerge w:val="restart"/>
            <w:tcBorders>
              <w:top w:val="nil"/>
              <w:left w:val="single" w:sz="8" w:space="0" w:color="auto"/>
              <w:right w:val="single" w:sz="4" w:space="0" w:color="auto"/>
            </w:tcBorders>
            <w:shd w:val="clear" w:color="auto" w:fill="auto"/>
            <w:vAlign w:val="center"/>
          </w:tcPr>
          <w:p w:rsidR="00234DB7" w:rsidRDefault="00350C69">
            <w:pPr>
              <w:jc w:val="center"/>
              <w:rPr>
                <w:color w:val="000000"/>
                <w:sz w:val="28"/>
                <w:szCs w:val="28"/>
              </w:rPr>
            </w:pPr>
            <w:r>
              <w:rPr>
                <w:color w:val="000000"/>
                <w:sz w:val="28"/>
                <w:szCs w:val="28"/>
              </w:rPr>
              <w:t>2.2.</w:t>
            </w:r>
          </w:p>
        </w:tc>
        <w:tc>
          <w:tcPr>
            <w:tcW w:w="4394" w:type="dxa"/>
            <w:tcBorders>
              <w:top w:val="nil"/>
              <w:left w:val="nil"/>
              <w:bottom w:val="single" w:sz="4" w:space="0" w:color="auto"/>
              <w:right w:val="single" w:sz="4" w:space="0" w:color="auto"/>
            </w:tcBorders>
            <w:shd w:val="clear" w:color="auto" w:fill="auto"/>
            <w:vAlign w:val="center"/>
          </w:tcPr>
          <w:p w:rsidR="00234DB7" w:rsidRDefault="00350C69">
            <w:pPr>
              <w:rPr>
                <w:color w:val="000000"/>
                <w:sz w:val="28"/>
                <w:szCs w:val="28"/>
              </w:rPr>
            </w:pPr>
            <w:r>
              <w:rPr>
                <w:color w:val="000000"/>
                <w:sz w:val="28"/>
                <w:szCs w:val="28"/>
              </w:rPr>
              <w:t>Объем потребности в средствах федерального бюджета на реализацию мероприятий, в том числе (</w:t>
            </w:r>
            <w:r>
              <w:rPr>
                <w:i/>
                <w:iCs/>
                <w:color w:val="000000"/>
                <w:sz w:val="28"/>
                <w:szCs w:val="28"/>
              </w:rPr>
              <w:t>тыс. рублей</w:t>
            </w:r>
            <w:r>
              <w:rPr>
                <w:color w:val="000000"/>
                <w:sz w:val="28"/>
                <w:szCs w:val="28"/>
              </w:rPr>
              <w:t>):</w:t>
            </w:r>
          </w:p>
        </w:tc>
        <w:tc>
          <w:tcPr>
            <w:tcW w:w="4823" w:type="dxa"/>
            <w:tcBorders>
              <w:top w:val="nil"/>
              <w:left w:val="nil"/>
              <w:bottom w:val="single" w:sz="4" w:space="0" w:color="auto"/>
              <w:right w:val="single" w:sz="8" w:space="0" w:color="auto"/>
            </w:tcBorders>
            <w:shd w:val="clear" w:color="auto" w:fill="auto"/>
            <w:vAlign w:val="center"/>
          </w:tcPr>
          <w:p w:rsidR="00234DB7" w:rsidRDefault="00350C69">
            <w:pPr>
              <w:jc w:val="center"/>
              <w:rPr>
                <w:color w:val="000000"/>
                <w:sz w:val="28"/>
                <w:szCs w:val="28"/>
              </w:rPr>
            </w:pPr>
            <w:r>
              <w:rPr>
                <w:color w:val="000000"/>
                <w:sz w:val="28"/>
                <w:szCs w:val="28"/>
              </w:rPr>
              <w:t> </w:t>
            </w:r>
          </w:p>
        </w:tc>
      </w:tr>
      <w:tr w:rsidR="00234DB7">
        <w:trPr>
          <w:trHeight w:val="315"/>
        </w:trPr>
        <w:tc>
          <w:tcPr>
            <w:tcW w:w="993" w:type="dxa"/>
            <w:vMerge/>
            <w:tcBorders>
              <w:left w:val="single" w:sz="8" w:space="0" w:color="auto"/>
              <w:right w:val="single" w:sz="4" w:space="0" w:color="auto"/>
            </w:tcBorders>
            <w:vAlign w:val="center"/>
          </w:tcPr>
          <w:p w:rsidR="00234DB7" w:rsidRDefault="00234DB7">
            <w:pPr>
              <w:rPr>
                <w:color w:val="000000"/>
                <w:sz w:val="28"/>
                <w:szCs w:val="28"/>
              </w:rPr>
            </w:pPr>
          </w:p>
        </w:tc>
        <w:tc>
          <w:tcPr>
            <w:tcW w:w="4394" w:type="dxa"/>
            <w:tcBorders>
              <w:top w:val="nil"/>
              <w:left w:val="nil"/>
              <w:bottom w:val="single" w:sz="4" w:space="0" w:color="auto"/>
              <w:right w:val="single" w:sz="4" w:space="0" w:color="auto"/>
            </w:tcBorders>
            <w:shd w:val="clear" w:color="auto" w:fill="auto"/>
            <w:vAlign w:val="center"/>
          </w:tcPr>
          <w:p w:rsidR="00234DB7" w:rsidRDefault="00350C69">
            <w:pPr>
              <w:jc w:val="right"/>
              <w:rPr>
                <w:color w:val="000000"/>
                <w:sz w:val="28"/>
                <w:szCs w:val="28"/>
              </w:rPr>
            </w:pPr>
            <w:r>
              <w:rPr>
                <w:color w:val="000000"/>
                <w:sz w:val="28"/>
                <w:szCs w:val="28"/>
              </w:rPr>
              <w:t xml:space="preserve"> 2025 год</w:t>
            </w:r>
          </w:p>
        </w:tc>
        <w:tc>
          <w:tcPr>
            <w:tcW w:w="4823" w:type="dxa"/>
            <w:tcBorders>
              <w:top w:val="nil"/>
              <w:left w:val="nil"/>
              <w:bottom w:val="single" w:sz="4" w:space="0" w:color="auto"/>
              <w:right w:val="single" w:sz="8" w:space="0" w:color="auto"/>
            </w:tcBorders>
            <w:shd w:val="clear" w:color="auto" w:fill="auto"/>
            <w:vAlign w:val="center"/>
          </w:tcPr>
          <w:p w:rsidR="00234DB7" w:rsidRDefault="00350C69">
            <w:pPr>
              <w:jc w:val="center"/>
              <w:rPr>
                <w:color w:val="000000"/>
                <w:sz w:val="28"/>
                <w:szCs w:val="28"/>
              </w:rPr>
            </w:pPr>
            <w:r>
              <w:rPr>
                <w:color w:val="000000"/>
                <w:sz w:val="28"/>
                <w:szCs w:val="28"/>
              </w:rPr>
              <w:t> </w:t>
            </w:r>
          </w:p>
        </w:tc>
      </w:tr>
      <w:tr w:rsidR="00234DB7">
        <w:trPr>
          <w:trHeight w:val="315"/>
        </w:trPr>
        <w:tc>
          <w:tcPr>
            <w:tcW w:w="993" w:type="dxa"/>
            <w:vMerge/>
            <w:tcBorders>
              <w:left w:val="single" w:sz="8" w:space="0" w:color="auto"/>
              <w:right w:val="single" w:sz="4" w:space="0" w:color="auto"/>
            </w:tcBorders>
            <w:vAlign w:val="center"/>
          </w:tcPr>
          <w:p w:rsidR="00234DB7" w:rsidRDefault="00234DB7">
            <w:pPr>
              <w:rPr>
                <w:color w:val="000000"/>
                <w:sz w:val="28"/>
                <w:szCs w:val="28"/>
              </w:rPr>
            </w:pPr>
          </w:p>
        </w:tc>
        <w:tc>
          <w:tcPr>
            <w:tcW w:w="4394" w:type="dxa"/>
            <w:tcBorders>
              <w:top w:val="nil"/>
              <w:left w:val="nil"/>
              <w:bottom w:val="single" w:sz="4" w:space="0" w:color="auto"/>
              <w:right w:val="single" w:sz="4" w:space="0" w:color="auto"/>
            </w:tcBorders>
            <w:shd w:val="clear" w:color="auto" w:fill="auto"/>
            <w:vAlign w:val="center"/>
          </w:tcPr>
          <w:p w:rsidR="00234DB7" w:rsidRDefault="00350C69">
            <w:pPr>
              <w:jc w:val="right"/>
              <w:rPr>
                <w:color w:val="000000"/>
                <w:sz w:val="28"/>
                <w:szCs w:val="28"/>
              </w:rPr>
            </w:pPr>
            <w:r>
              <w:rPr>
                <w:color w:val="000000"/>
                <w:sz w:val="28"/>
                <w:szCs w:val="28"/>
              </w:rPr>
              <w:t xml:space="preserve"> 2026 год</w:t>
            </w:r>
          </w:p>
        </w:tc>
        <w:tc>
          <w:tcPr>
            <w:tcW w:w="4823" w:type="dxa"/>
            <w:tcBorders>
              <w:top w:val="nil"/>
              <w:left w:val="nil"/>
              <w:bottom w:val="single" w:sz="4" w:space="0" w:color="auto"/>
              <w:right w:val="single" w:sz="8" w:space="0" w:color="auto"/>
            </w:tcBorders>
            <w:shd w:val="clear" w:color="auto" w:fill="auto"/>
            <w:vAlign w:val="center"/>
          </w:tcPr>
          <w:p w:rsidR="00234DB7" w:rsidRDefault="00350C69">
            <w:pPr>
              <w:jc w:val="center"/>
              <w:rPr>
                <w:color w:val="000000"/>
                <w:sz w:val="28"/>
                <w:szCs w:val="28"/>
              </w:rPr>
            </w:pPr>
            <w:r>
              <w:rPr>
                <w:color w:val="000000"/>
                <w:sz w:val="28"/>
                <w:szCs w:val="28"/>
              </w:rPr>
              <w:t> </w:t>
            </w:r>
          </w:p>
        </w:tc>
      </w:tr>
      <w:tr w:rsidR="00234DB7">
        <w:trPr>
          <w:trHeight w:val="315"/>
        </w:trPr>
        <w:tc>
          <w:tcPr>
            <w:tcW w:w="993" w:type="dxa"/>
            <w:vMerge/>
            <w:tcBorders>
              <w:left w:val="single" w:sz="8" w:space="0" w:color="auto"/>
              <w:bottom w:val="single" w:sz="4" w:space="0" w:color="auto"/>
              <w:right w:val="single" w:sz="4" w:space="0" w:color="auto"/>
            </w:tcBorders>
            <w:vAlign w:val="center"/>
          </w:tcPr>
          <w:p w:rsidR="00234DB7" w:rsidRDefault="00234DB7">
            <w:pPr>
              <w:rPr>
                <w:color w:val="000000"/>
                <w:sz w:val="28"/>
                <w:szCs w:val="28"/>
              </w:rPr>
            </w:pPr>
          </w:p>
        </w:tc>
        <w:tc>
          <w:tcPr>
            <w:tcW w:w="4394" w:type="dxa"/>
            <w:tcBorders>
              <w:top w:val="nil"/>
              <w:left w:val="nil"/>
              <w:bottom w:val="single" w:sz="4" w:space="0" w:color="auto"/>
              <w:right w:val="single" w:sz="4" w:space="0" w:color="auto"/>
            </w:tcBorders>
            <w:shd w:val="clear" w:color="auto" w:fill="auto"/>
            <w:vAlign w:val="center"/>
          </w:tcPr>
          <w:p w:rsidR="00234DB7" w:rsidRDefault="00350C69">
            <w:pPr>
              <w:jc w:val="right"/>
              <w:rPr>
                <w:color w:val="000000"/>
                <w:sz w:val="28"/>
                <w:szCs w:val="28"/>
              </w:rPr>
            </w:pPr>
            <w:r>
              <w:rPr>
                <w:color w:val="000000"/>
                <w:sz w:val="28"/>
                <w:szCs w:val="28"/>
              </w:rPr>
              <w:t>2027 год</w:t>
            </w:r>
          </w:p>
        </w:tc>
        <w:tc>
          <w:tcPr>
            <w:tcW w:w="4823" w:type="dxa"/>
            <w:tcBorders>
              <w:top w:val="nil"/>
              <w:left w:val="nil"/>
              <w:bottom w:val="single" w:sz="4" w:space="0" w:color="auto"/>
              <w:right w:val="single" w:sz="8" w:space="0" w:color="auto"/>
            </w:tcBorders>
            <w:shd w:val="clear" w:color="auto" w:fill="auto"/>
            <w:vAlign w:val="center"/>
          </w:tcPr>
          <w:p w:rsidR="00234DB7" w:rsidRDefault="00234DB7">
            <w:pPr>
              <w:jc w:val="center"/>
              <w:rPr>
                <w:color w:val="000000"/>
                <w:sz w:val="28"/>
                <w:szCs w:val="28"/>
              </w:rPr>
            </w:pPr>
          </w:p>
        </w:tc>
      </w:tr>
      <w:tr w:rsidR="00234DB7">
        <w:trPr>
          <w:trHeight w:val="630"/>
        </w:trPr>
        <w:tc>
          <w:tcPr>
            <w:tcW w:w="993" w:type="dxa"/>
            <w:vMerge w:val="restart"/>
            <w:tcBorders>
              <w:top w:val="nil"/>
              <w:left w:val="single" w:sz="8" w:space="0" w:color="auto"/>
              <w:right w:val="single" w:sz="4" w:space="0" w:color="auto"/>
            </w:tcBorders>
            <w:shd w:val="clear" w:color="auto" w:fill="auto"/>
            <w:vAlign w:val="center"/>
          </w:tcPr>
          <w:p w:rsidR="00234DB7" w:rsidRDefault="00350C69">
            <w:pPr>
              <w:jc w:val="center"/>
              <w:rPr>
                <w:color w:val="000000"/>
                <w:sz w:val="28"/>
                <w:szCs w:val="28"/>
              </w:rPr>
            </w:pPr>
            <w:r>
              <w:rPr>
                <w:color w:val="000000"/>
                <w:sz w:val="28"/>
                <w:szCs w:val="28"/>
              </w:rPr>
              <w:t>2.3.</w:t>
            </w:r>
          </w:p>
        </w:tc>
        <w:tc>
          <w:tcPr>
            <w:tcW w:w="4394" w:type="dxa"/>
            <w:tcBorders>
              <w:top w:val="nil"/>
              <w:left w:val="nil"/>
              <w:bottom w:val="single" w:sz="4" w:space="0" w:color="auto"/>
              <w:right w:val="single" w:sz="4" w:space="0" w:color="auto"/>
            </w:tcBorders>
            <w:shd w:val="clear" w:color="auto" w:fill="auto"/>
            <w:vAlign w:val="center"/>
          </w:tcPr>
          <w:p w:rsidR="00234DB7" w:rsidRDefault="00350C69">
            <w:pPr>
              <w:rPr>
                <w:color w:val="000000"/>
                <w:sz w:val="28"/>
                <w:szCs w:val="28"/>
              </w:rPr>
            </w:pPr>
            <w:r>
              <w:rPr>
                <w:color w:val="000000"/>
                <w:sz w:val="28"/>
                <w:szCs w:val="28"/>
              </w:rPr>
              <w:t>Объем средств субъекта Российской Федерации на реализацию инвестиционного проекта (</w:t>
            </w:r>
            <w:r>
              <w:rPr>
                <w:i/>
                <w:iCs/>
                <w:color w:val="000000"/>
                <w:sz w:val="28"/>
                <w:szCs w:val="28"/>
              </w:rPr>
              <w:t>тыс. рублей</w:t>
            </w:r>
            <w:r>
              <w:rPr>
                <w:color w:val="000000"/>
                <w:sz w:val="28"/>
                <w:szCs w:val="28"/>
              </w:rPr>
              <w:t>):</w:t>
            </w:r>
          </w:p>
        </w:tc>
        <w:tc>
          <w:tcPr>
            <w:tcW w:w="4823" w:type="dxa"/>
            <w:tcBorders>
              <w:top w:val="nil"/>
              <w:left w:val="nil"/>
              <w:bottom w:val="single" w:sz="4" w:space="0" w:color="auto"/>
              <w:right w:val="single" w:sz="8" w:space="0" w:color="auto"/>
            </w:tcBorders>
            <w:shd w:val="clear" w:color="auto" w:fill="auto"/>
            <w:vAlign w:val="center"/>
          </w:tcPr>
          <w:p w:rsidR="00234DB7" w:rsidRDefault="00350C69">
            <w:pPr>
              <w:jc w:val="center"/>
              <w:rPr>
                <w:color w:val="000000"/>
                <w:sz w:val="28"/>
                <w:szCs w:val="28"/>
              </w:rPr>
            </w:pPr>
            <w:r>
              <w:rPr>
                <w:color w:val="000000"/>
                <w:sz w:val="28"/>
                <w:szCs w:val="28"/>
              </w:rPr>
              <w:t> </w:t>
            </w:r>
          </w:p>
        </w:tc>
      </w:tr>
      <w:tr w:rsidR="00234DB7">
        <w:trPr>
          <w:trHeight w:val="315"/>
        </w:trPr>
        <w:tc>
          <w:tcPr>
            <w:tcW w:w="993" w:type="dxa"/>
            <w:vMerge/>
            <w:tcBorders>
              <w:left w:val="single" w:sz="8" w:space="0" w:color="auto"/>
              <w:right w:val="single" w:sz="4" w:space="0" w:color="auto"/>
            </w:tcBorders>
            <w:vAlign w:val="center"/>
          </w:tcPr>
          <w:p w:rsidR="00234DB7" w:rsidRDefault="00234DB7">
            <w:pPr>
              <w:rPr>
                <w:color w:val="000000"/>
                <w:sz w:val="28"/>
                <w:szCs w:val="28"/>
              </w:rPr>
            </w:pPr>
          </w:p>
        </w:tc>
        <w:tc>
          <w:tcPr>
            <w:tcW w:w="4394" w:type="dxa"/>
            <w:tcBorders>
              <w:top w:val="nil"/>
              <w:left w:val="nil"/>
              <w:bottom w:val="single" w:sz="4" w:space="0" w:color="auto"/>
              <w:right w:val="single" w:sz="4" w:space="0" w:color="auto"/>
            </w:tcBorders>
            <w:shd w:val="clear" w:color="auto" w:fill="auto"/>
            <w:vAlign w:val="center"/>
          </w:tcPr>
          <w:p w:rsidR="00234DB7" w:rsidRDefault="00350C69">
            <w:pPr>
              <w:jc w:val="right"/>
              <w:rPr>
                <w:color w:val="000000"/>
                <w:sz w:val="28"/>
                <w:szCs w:val="28"/>
              </w:rPr>
            </w:pPr>
            <w:r>
              <w:rPr>
                <w:color w:val="000000"/>
                <w:sz w:val="28"/>
                <w:szCs w:val="28"/>
              </w:rPr>
              <w:t xml:space="preserve"> 2025 год</w:t>
            </w:r>
          </w:p>
        </w:tc>
        <w:tc>
          <w:tcPr>
            <w:tcW w:w="4823" w:type="dxa"/>
            <w:tcBorders>
              <w:top w:val="nil"/>
              <w:left w:val="nil"/>
              <w:bottom w:val="single" w:sz="4" w:space="0" w:color="auto"/>
              <w:right w:val="single" w:sz="8" w:space="0" w:color="auto"/>
            </w:tcBorders>
            <w:shd w:val="clear" w:color="auto" w:fill="auto"/>
            <w:vAlign w:val="center"/>
          </w:tcPr>
          <w:p w:rsidR="00234DB7" w:rsidRDefault="00350C69">
            <w:pPr>
              <w:jc w:val="center"/>
              <w:rPr>
                <w:color w:val="000000"/>
                <w:sz w:val="28"/>
                <w:szCs w:val="28"/>
              </w:rPr>
            </w:pPr>
            <w:r>
              <w:rPr>
                <w:color w:val="000000"/>
                <w:sz w:val="28"/>
                <w:szCs w:val="28"/>
              </w:rPr>
              <w:t> </w:t>
            </w:r>
          </w:p>
        </w:tc>
      </w:tr>
      <w:tr w:rsidR="00234DB7">
        <w:trPr>
          <w:trHeight w:val="315"/>
        </w:trPr>
        <w:tc>
          <w:tcPr>
            <w:tcW w:w="993" w:type="dxa"/>
            <w:vMerge/>
            <w:tcBorders>
              <w:left w:val="single" w:sz="8" w:space="0" w:color="auto"/>
              <w:right w:val="single" w:sz="4" w:space="0" w:color="auto"/>
            </w:tcBorders>
            <w:vAlign w:val="center"/>
          </w:tcPr>
          <w:p w:rsidR="00234DB7" w:rsidRDefault="00234DB7">
            <w:pPr>
              <w:rPr>
                <w:color w:val="000000"/>
                <w:sz w:val="28"/>
                <w:szCs w:val="28"/>
              </w:rPr>
            </w:pPr>
          </w:p>
        </w:tc>
        <w:tc>
          <w:tcPr>
            <w:tcW w:w="4394" w:type="dxa"/>
            <w:tcBorders>
              <w:top w:val="nil"/>
              <w:left w:val="nil"/>
              <w:bottom w:val="single" w:sz="4" w:space="0" w:color="auto"/>
              <w:right w:val="single" w:sz="4" w:space="0" w:color="auto"/>
            </w:tcBorders>
            <w:shd w:val="clear" w:color="auto" w:fill="auto"/>
            <w:vAlign w:val="center"/>
          </w:tcPr>
          <w:p w:rsidR="00234DB7" w:rsidRDefault="00350C69">
            <w:pPr>
              <w:jc w:val="right"/>
              <w:rPr>
                <w:color w:val="000000"/>
                <w:sz w:val="28"/>
                <w:szCs w:val="28"/>
              </w:rPr>
            </w:pPr>
            <w:r>
              <w:rPr>
                <w:color w:val="000000"/>
                <w:sz w:val="28"/>
                <w:szCs w:val="28"/>
              </w:rPr>
              <w:t xml:space="preserve"> 2026 год</w:t>
            </w:r>
          </w:p>
        </w:tc>
        <w:tc>
          <w:tcPr>
            <w:tcW w:w="4823" w:type="dxa"/>
            <w:tcBorders>
              <w:top w:val="nil"/>
              <w:left w:val="nil"/>
              <w:bottom w:val="single" w:sz="4" w:space="0" w:color="auto"/>
              <w:right w:val="single" w:sz="8" w:space="0" w:color="auto"/>
            </w:tcBorders>
            <w:shd w:val="clear" w:color="auto" w:fill="auto"/>
            <w:vAlign w:val="center"/>
          </w:tcPr>
          <w:p w:rsidR="00234DB7" w:rsidRDefault="00350C69">
            <w:pPr>
              <w:jc w:val="center"/>
              <w:rPr>
                <w:color w:val="000000"/>
                <w:sz w:val="28"/>
                <w:szCs w:val="28"/>
              </w:rPr>
            </w:pPr>
            <w:r>
              <w:rPr>
                <w:color w:val="000000"/>
                <w:sz w:val="28"/>
                <w:szCs w:val="28"/>
              </w:rPr>
              <w:t> </w:t>
            </w:r>
          </w:p>
        </w:tc>
      </w:tr>
      <w:tr w:rsidR="00234DB7">
        <w:trPr>
          <w:trHeight w:val="315"/>
        </w:trPr>
        <w:tc>
          <w:tcPr>
            <w:tcW w:w="993" w:type="dxa"/>
            <w:vMerge/>
            <w:tcBorders>
              <w:left w:val="single" w:sz="8" w:space="0" w:color="auto"/>
              <w:bottom w:val="single" w:sz="4" w:space="0" w:color="auto"/>
              <w:right w:val="single" w:sz="4" w:space="0" w:color="auto"/>
            </w:tcBorders>
            <w:vAlign w:val="center"/>
          </w:tcPr>
          <w:p w:rsidR="00234DB7" w:rsidRDefault="00234DB7">
            <w:pPr>
              <w:rPr>
                <w:color w:val="000000"/>
                <w:sz w:val="28"/>
                <w:szCs w:val="28"/>
              </w:rPr>
            </w:pPr>
          </w:p>
        </w:tc>
        <w:tc>
          <w:tcPr>
            <w:tcW w:w="4394" w:type="dxa"/>
            <w:tcBorders>
              <w:top w:val="nil"/>
              <w:left w:val="nil"/>
              <w:bottom w:val="single" w:sz="4" w:space="0" w:color="auto"/>
              <w:right w:val="single" w:sz="4" w:space="0" w:color="auto"/>
            </w:tcBorders>
            <w:shd w:val="clear" w:color="auto" w:fill="auto"/>
            <w:vAlign w:val="center"/>
          </w:tcPr>
          <w:p w:rsidR="00234DB7" w:rsidRDefault="00350C69">
            <w:pPr>
              <w:jc w:val="right"/>
              <w:rPr>
                <w:color w:val="000000"/>
                <w:sz w:val="28"/>
                <w:szCs w:val="28"/>
              </w:rPr>
            </w:pPr>
            <w:r>
              <w:rPr>
                <w:color w:val="000000"/>
                <w:sz w:val="28"/>
                <w:szCs w:val="28"/>
              </w:rPr>
              <w:t>2027 год</w:t>
            </w:r>
          </w:p>
        </w:tc>
        <w:tc>
          <w:tcPr>
            <w:tcW w:w="4823" w:type="dxa"/>
            <w:tcBorders>
              <w:top w:val="nil"/>
              <w:left w:val="nil"/>
              <w:bottom w:val="single" w:sz="4" w:space="0" w:color="auto"/>
              <w:right w:val="single" w:sz="8" w:space="0" w:color="auto"/>
            </w:tcBorders>
            <w:shd w:val="clear" w:color="auto" w:fill="auto"/>
            <w:vAlign w:val="center"/>
          </w:tcPr>
          <w:p w:rsidR="00234DB7" w:rsidRDefault="00234DB7">
            <w:pPr>
              <w:jc w:val="center"/>
              <w:rPr>
                <w:color w:val="000000"/>
                <w:sz w:val="28"/>
                <w:szCs w:val="28"/>
              </w:rPr>
            </w:pPr>
          </w:p>
        </w:tc>
      </w:tr>
      <w:tr w:rsidR="00234DB7">
        <w:trPr>
          <w:trHeight w:val="630"/>
        </w:trPr>
        <w:tc>
          <w:tcPr>
            <w:tcW w:w="993" w:type="dxa"/>
            <w:vMerge w:val="restart"/>
            <w:tcBorders>
              <w:top w:val="nil"/>
              <w:left w:val="single" w:sz="8" w:space="0" w:color="auto"/>
              <w:bottom w:val="single" w:sz="4" w:space="0" w:color="000000"/>
              <w:right w:val="single" w:sz="4" w:space="0" w:color="auto"/>
            </w:tcBorders>
            <w:shd w:val="clear" w:color="auto" w:fill="auto"/>
            <w:vAlign w:val="center"/>
          </w:tcPr>
          <w:p w:rsidR="00234DB7" w:rsidRDefault="00350C69">
            <w:pPr>
              <w:jc w:val="center"/>
              <w:rPr>
                <w:color w:val="000000"/>
                <w:sz w:val="28"/>
                <w:szCs w:val="28"/>
              </w:rPr>
            </w:pPr>
            <w:r>
              <w:rPr>
                <w:color w:val="000000"/>
                <w:sz w:val="28"/>
                <w:szCs w:val="28"/>
              </w:rPr>
              <w:t>2.4.</w:t>
            </w:r>
          </w:p>
        </w:tc>
        <w:tc>
          <w:tcPr>
            <w:tcW w:w="4394" w:type="dxa"/>
            <w:tcBorders>
              <w:top w:val="nil"/>
              <w:left w:val="nil"/>
              <w:bottom w:val="single" w:sz="4" w:space="0" w:color="auto"/>
              <w:right w:val="single" w:sz="4" w:space="0" w:color="auto"/>
            </w:tcBorders>
            <w:shd w:val="clear" w:color="auto" w:fill="auto"/>
            <w:vAlign w:val="center"/>
          </w:tcPr>
          <w:p w:rsidR="00234DB7" w:rsidRDefault="00350C69">
            <w:pPr>
              <w:rPr>
                <w:color w:val="000000"/>
                <w:sz w:val="28"/>
                <w:szCs w:val="28"/>
              </w:rPr>
            </w:pPr>
            <w:r>
              <w:rPr>
                <w:color w:val="000000"/>
                <w:sz w:val="28"/>
                <w:szCs w:val="28"/>
              </w:rPr>
              <w:t>Объем средств инвестора на реализацию инвестиционного проекта (</w:t>
            </w:r>
            <w:r>
              <w:rPr>
                <w:i/>
                <w:iCs/>
                <w:color w:val="000000"/>
                <w:sz w:val="28"/>
                <w:szCs w:val="28"/>
              </w:rPr>
              <w:t>тыс. рублей</w:t>
            </w:r>
            <w:r>
              <w:rPr>
                <w:color w:val="000000"/>
                <w:sz w:val="28"/>
                <w:szCs w:val="28"/>
              </w:rPr>
              <w:t>):</w:t>
            </w:r>
          </w:p>
        </w:tc>
        <w:tc>
          <w:tcPr>
            <w:tcW w:w="4823" w:type="dxa"/>
            <w:tcBorders>
              <w:top w:val="nil"/>
              <w:left w:val="nil"/>
              <w:bottom w:val="single" w:sz="4" w:space="0" w:color="auto"/>
              <w:right w:val="single" w:sz="8" w:space="0" w:color="auto"/>
            </w:tcBorders>
            <w:shd w:val="clear" w:color="auto" w:fill="auto"/>
            <w:vAlign w:val="center"/>
          </w:tcPr>
          <w:p w:rsidR="00234DB7" w:rsidRDefault="00350C69">
            <w:pPr>
              <w:jc w:val="center"/>
              <w:rPr>
                <w:color w:val="000000"/>
                <w:sz w:val="28"/>
                <w:szCs w:val="28"/>
              </w:rPr>
            </w:pPr>
            <w:r>
              <w:rPr>
                <w:color w:val="000000"/>
                <w:sz w:val="28"/>
                <w:szCs w:val="28"/>
              </w:rPr>
              <w:t> </w:t>
            </w:r>
          </w:p>
        </w:tc>
      </w:tr>
      <w:tr w:rsidR="00234DB7">
        <w:trPr>
          <w:trHeight w:val="315"/>
        </w:trPr>
        <w:tc>
          <w:tcPr>
            <w:tcW w:w="993" w:type="dxa"/>
            <w:vMerge/>
            <w:tcBorders>
              <w:top w:val="nil"/>
              <w:left w:val="single" w:sz="8" w:space="0" w:color="auto"/>
              <w:bottom w:val="single" w:sz="4" w:space="0" w:color="000000"/>
              <w:right w:val="single" w:sz="4" w:space="0" w:color="auto"/>
            </w:tcBorders>
            <w:vAlign w:val="center"/>
          </w:tcPr>
          <w:p w:rsidR="00234DB7" w:rsidRDefault="00234DB7">
            <w:pPr>
              <w:rPr>
                <w:color w:val="000000"/>
                <w:sz w:val="28"/>
                <w:szCs w:val="28"/>
              </w:rPr>
            </w:pPr>
          </w:p>
        </w:tc>
        <w:tc>
          <w:tcPr>
            <w:tcW w:w="4394" w:type="dxa"/>
            <w:tcBorders>
              <w:top w:val="nil"/>
              <w:left w:val="nil"/>
              <w:bottom w:val="single" w:sz="4" w:space="0" w:color="auto"/>
              <w:right w:val="single" w:sz="4" w:space="0" w:color="auto"/>
            </w:tcBorders>
            <w:shd w:val="clear" w:color="auto" w:fill="auto"/>
            <w:vAlign w:val="center"/>
          </w:tcPr>
          <w:p w:rsidR="00234DB7" w:rsidRDefault="00350C69">
            <w:pPr>
              <w:jc w:val="right"/>
              <w:rPr>
                <w:color w:val="000000"/>
                <w:sz w:val="28"/>
                <w:szCs w:val="28"/>
              </w:rPr>
            </w:pPr>
            <w:r>
              <w:rPr>
                <w:color w:val="000000"/>
                <w:sz w:val="28"/>
                <w:szCs w:val="28"/>
              </w:rPr>
              <w:t xml:space="preserve"> 2025 год</w:t>
            </w:r>
          </w:p>
        </w:tc>
        <w:tc>
          <w:tcPr>
            <w:tcW w:w="4823" w:type="dxa"/>
            <w:tcBorders>
              <w:top w:val="nil"/>
              <w:left w:val="nil"/>
              <w:bottom w:val="single" w:sz="4" w:space="0" w:color="auto"/>
              <w:right w:val="single" w:sz="8" w:space="0" w:color="auto"/>
            </w:tcBorders>
            <w:shd w:val="clear" w:color="auto" w:fill="auto"/>
            <w:vAlign w:val="center"/>
          </w:tcPr>
          <w:p w:rsidR="00234DB7" w:rsidRDefault="00350C69">
            <w:pPr>
              <w:jc w:val="center"/>
              <w:rPr>
                <w:color w:val="000000"/>
                <w:sz w:val="28"/>
                <w:szCs w:val="28"/>
              </w:rPr>
            </w:pPr>
            <w:r>
              <w:rPr>
                <w:color w:val="000000"/>
                <w:sz w:val="28"/>
                <w:szCs w:val="28"/>
              </w:rPr>
              <w:t> </w:t>
            </w:r>
          </w:p>
        </w:tc>
      </w:tr>
      <w:tr w:rsidR="00234DB7">
        <w:trPr>
          <w:trHeight w:val="315"/>
        </w:trPr>
        <w:tc>
          <w:tcPr>
            <w:tcW w:w="993" w:type="dxa"/>
            <w:vMerge/>
            <w:tcBorders>
              <w:top w:val="nil"/>
              <w:left w:val="single" w:sz="8" w:space="0" w:color="auto"/>
              <w:bottom w:val="single" w:sz="4" w:space="0" w:color="000000"/>
              <w:right w:val="single" w:sz="4" w:space="0" w:color="auto"/>
            </w:tcBorders>
            <w:vAlign w:val="center"/>
          </w:tcPr>
          <w:p w:rsidR="00234DB7" w:rsidRDefault="00234DB7">
            <w:pPr>
              <w:rPr>
                <w:color w:val="000000"/>
                <w:sz w:val="28"/>
                <w:szCs w:val="28"/>
              </w:rPr>
            </w:pPr>
          </w:p>
        </w:tc>
        <w:tc>
          <w:tcPr>
            <w:tcW w:w="4394" w:type="dxa"/>
            <w:tcBorders>
              <w:top w:val="nil"/>
              <w:left w:val="nil"/>
              <w:bottom w:val="single" w:sz="4" w:space="0" w:color="auto"/>
              <w:right w:val="single" w:sz="4" w:space="0" w:color="auto"/>
            </w:tcBorders>
            <w:shd w:val="clear" w:color="auto" w:fill="auto"/>
            <w:vAlign w:val="center"/>
          </w:tcPr>
          <w:p w:rsidR="00234DB7" w:rsidRDefault="00350C69">
            <w:pPr>
              <w:jc w:val="right"/>
              <w:rPr>
                <w:color w:val="000000"/>
                <w:sz w:val="28"/>
                <w:szCs w:val="28"/>
              </w:rPr>
            </w:pPr>
            <w:r>
              <w:rPr>
                <w:color w:val="000000"/>
                <w:sz w:val="28"/>
                <w:szCs w:val="28"/>
              </w:rPr>
              <w:t xml:space="preserve"> 2026 год</w:t>
            </w:r>
          </w:p>
        </w:tc>
        <w:tc>
          <w:tcPr>
            <w:tcW w:w="4823" w:type="dxa"/>
            <w:tcBorders>
              <w:top w:val="nil"/>
              <w:left w:val="nil"/>
              <w:bottom w:val="single" w:sz="4" w:space="0" w:color="auto"/>
              <w:right w:val="single" w:sz="8" w:space="0" w:color="auto"/>
            </w:tcBorders>
            <w:shd w:val="clear" w:color="auto" w:fill="auto"/>
            <w:vAlign w:val="center"/>
          </w:tcPr>
          <w:p w:rsidR="00234DB7" w:rsidRDefault="00350C69">
            <w:pPr>
              <w:jc w:val="center"/>
              <w:rPr>
                <w:color w:val="000000"/>
                <w:sz w:val="28"/>
                <w:szCs w:val="28"/>
              </w:rPr>
            </w:pPr>
            <w:r>
              <w:rPr>
                <w:color w:val="000000"/>
                <w:sz w:val="28"/>
                <w:szCs w:val="28"/>
              </w:rPr>
              <w:t> </w:t>
            </w:r>
          </w:p>
        </w:tc>
      </w:tr>
      <w:tr w:rsidR="00234DB7">
        <w:trPr>
          <w:trHeight w:val="315"/>
        </w:trPr>
        <w:tc>
          <w:tcPr>
            <w:tcW w:w="993" w:type="dxa"/>
            <w:vMerge/>
            <w:tcBorders>
              <w:top w:val="nil"/>
              <w:left w:val="single" w:sz="8" w:space="0" w:color="auto"/>
              <w:bottom w:val="single" w:sz="4" w:space="0" w:color="000000"/>
              <w:right w:val="single" w:sz="4" w:space="0" w:color="auto"/>
            </w:tcBorders>
            <w:vAlign w:val="center"/>
          </w:tcPr>
          <w:p w:rsidR="00234DB7" w:rsidRDefault="00234DB7">
            <w:pPr>
              <w:rPr>
                <w:color w:val="000000"/>
                <w:sz w:val="28"/>
                <w:szCs w:val="28"/>
              </w:rPr>
            </w:pPr>
          </w:p>
        </w:tc>
        <w:tc>
          <w:tcPr>
            <w:tcW w:w="4394" w:type="dxa"/>
            <w:tcBorders>
              <w:top w:val="nil"/>
              <w:left w:val="nil"/>
              <w:bottom w:val="single" w:sz="4" w:space="0" w:color="auto"/>
              <w:right w:val="single" w:sz="4" w:space="0" w:color="auto"/>
            </w:tcBorders>
            <w:shd w:val="clear" w:color="auto" w:fill="auto"/>
            <w:vAlign w:val="center"/>
          </w:tcPr>
          <w:p w:rsidR="00234DB7" w:rsidRDefault="00350C69">
            <w:pPr>
              <w:jc w:val="right"/>
              <w:rPr>
                <w:color w:val="000000"/>
                <w:sz w:val="28"/>
                <w:szCs w:val="28"/>
              </w:rPr>
            </w:pPr>
            <w:r>
              <w:rPr>
                <w:color w:val="000000"/>
                <w:sz w:val="28"/>
                <w:szCs w:val="28"/>
              </w:rPr>
              <w:t>2027 год</w:t>
            </w:r>
          </w:p>
        </w:tc>
        <w:tc>
          <w:tcPr>
            <w:tcW w:w="4823" w:type="dxa"/>
            <w:tcBorders>
              <w:top w:val="nil"/>
              <w:left w:val="nil"/>
              <w:bottom w:val="single" w:sz="4" w:space="0" w:color="auto"/>
              <w:right w:val="single" w:sz="8" w:space="0" w:color="auto"/>
            </w:tcBorders>
            <w:shd w:val="clear" w:color="auto" w:fill="auto"/>
            <w:vAlign w:val="center"/>
          </w:tcPr>
          <w:p w:rsidR="00234DB7" w:rsidRDefault="00234DB7">
            <w:pPr>
              <w:jc w:val="center"/>
              <w:rPr>
                <w:color w:val="000000"/>
                <w:sz w:val="28"/>
                <w:szCs w:val="28"/>
              </w:rPr>
            </w:pPr>
          </w:p>
        </w:tc>
      </w:tr>
      <w:tr w:rsidR="00234DB7">
        <w:trPr>
          <w:trHeight w:val="3220"/>
        </w:trPr>
        <w:tc>
          <w:tcPr>
            <w:tcW w:w="10214" w:type="dxa"/>
            <w:gridSpan w:val="3"/>
            <w:tcBorders>
              <w:top w:val="nil"/>
              <w:left w:val="nil"/>
              <w:right w:val="nil"/>
            </w:tcBorders>
            <w:shd w:val="clear" w:color="auto" w:fill="auto"/>
          </w:tcPr>
          <w:p w:rsidR="00234DB7" w:rsidRDefault="00234DB7">
            <w:pPr>
              <w:jc w:val="right"/>
              <w:rPr>
                <w:color w:val="000000"/>
                <w:sz w:val="28"/>
                <w:szCs w:val="28"/>
              </w:rPr>
            </w:pPr>
          </w:p>
          <w:p w:rsidR="00234DB7" w:rsidRDefault="00350C69">
            <w:pPr>
              <w:rPr>
                <w:color w:val="000000"/>
                <w:sz w:val="28"/>
                <w:szCs w:val="28"/>
              </w:rPr>
            </w:pPr>
            <w:r>
              <w:rPr>
                <w:color w:val="000000"/>
                <w:sz w:val="28"/>
                <w:szCs w:val="28"/>
              </w:rPr>
              <w:t xml:space="preserve">Приложение: на ____ л. в ___ экз.           </w:t>
            </w:r>
          </w:p>
          <w:p w:rsidR="00234DB7" w:rsidRDefault="00350C69">
            <w:pPr>
              <w:rPr>
                <w:color w:val="000000"/>
                <w:sz w:val="28"/>
                <w:szCs w:val="28"/>
              </w:rPr>
            </w:pPr>
            <w:r>
              <w:rPr>
                <w:color w:val="000000"/>
                <w:sz w:val="28"/>
                <w:szCs w:val="28"/>
              </w:rPr>
              <w:t xml:space="preserve">                                               </w:t>
            </w:r>
          </w:p>
          <w:p w:rsidR="00234DB7" w:rsidRDefault="00350C69">
            <w:pPr>
              <w:jc w:val="both"/>
              <w:rPr>
                <w:color w:val="000000"/>
              </w:rPr>
            </w:pPr>
            <w:r>
              <w:rPr>
                <w:color w:val="000000"/>
              </w:rPr>
              <w:t>Инвестиционный проект соответствует требованиям, установленным Правилами предоставления субсидий из федерального бюджета бюджетам субъектов Российской Федерации на государственную поддержку инвестиционных проектов по созданию модульных некапитальных средств размещения государственной программы Российской Федерации «Развитие туризма», утвержденной постановлением Правительства Российской Федерации от 24 декабря 2021 г.                        № 2439. Ответственность за полноту и достоверность представленных сведений возлагается на инициатора.</w:t>
            </w:r>
          </w:p>
          <w:p w:rsidR="00234DB7" w:rsidRDefault="00234DB7">
            <w:pPr>
              <w:jc w:val="both"/>
              <w:rPr>
                <w:color w:val="000000"/>
              </w:rPr>
            </w:pPr>
          </w:p>
          <w:p w:rsidR="00234DB7" w:rsidRDefault="00350C69">
            <w:pPr>
              <w:jc w:val="both"/>
              <w:rPr>
                <w:color w:val="000000"/>
              </w:rPr>
            </w:pPr>
            <w:r>
              <w:rPr>
                <w:color w:val="000000"/>
              </w:rPr>
              <w:tab/>
            </w:r>
            <w:r>
              <w:rPr>
                <w:color w:val="000000"/>
              </w:rPr>
              <w:tab/>
            </w:r>
          </w:p>
          <w:p w:rsidR="00234DB7" w:rsidRDefault="00350C69">
            <w:pPr>
              <w:jc w:val="both"/>
              <w:rPr>
                <w:color w:val="000000"/>
                <w:sz w:val="28"/>
                <w:szCs w:val="28"/>
              </w:rPr>
            </w:pPr>
            <w:r>
              <w:rPr>
                <w:color w:val="000000"/>
              </w:rPr>
              <w:tab/>
              <w:t xml:space="preserve"> ________________________________                           __________________________</w:t>
            </w:r>
          </w:p>
        </w:tc>
      </w:tr>
    </w:tbl>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15"/>
        <w:gridCol w:w="4706"/>
      </w:tblGrid>
      <w:tr w:rsidR="00234DB7">
        <w:tc>
          <w:tcPr>
            <w:tcW w:w="5597" w:type="dxa"/>
          </w:tcPr>
          <w:p w:rsidR="00234DB7" w:rsidRDefault="00234DB7">
            <w:pPr>
              <w:outlineLvl w:val="1"/>
              <w:rPr>
                <w:sz w:val="28"/>
                <w:szCs w:val="28"/>
              </w:rPr>
            </w:pPr>
          </w:p>
          <w:p w:rsidR="00234DB7" w:rsidRDefault="00234DB7">
            <w:pPr>
              <w:jc w:val="right"/>
              <w:outlineLvl w:val="1"/>
              <w:rPr>
                <w:sz w:val="28"/>
                <w:szCs w:val="28"/>
              </w:rPr>
            </w:pPr>
          </w:p>
        </w:tc>
        <w:tc>
          <w:tcPr>
            <w:tcW w:w="4608" w:type="dxa"/>
          </w:tcPr>
          <w:p w:rsidR="00234DB7" w:rsidRDefault="00350C69">
            <w:pPr>
              <w:jc w:val="both"/>
              <w:outlineLvl w:val="1"/>
              <w:rPr>
                <w:sz w:val="28"/>
                <w:szCs w:val="28"/>
              </w:rPr>
            </w:pPr>
            <w:r>
              <w:rPr>
                <w:sz w:val="28"/>
                <w:szCs w:val="28"/>
              </w:rPr>
              <w:t>Приложение № 3</w:t>
            </w:r>
          </w:p>
          <w:p w:rsidR="00234DB7" w:rsidRDefault="00350C69">
            <w:pPr>
              <w:jc w:val="both"/>
              <w:rPr>
                <w:sz w:val="28"/>
                <w:szCs w:val="28"/>
              </w:rPr>
            </w:pPr>
            <w:r>
              <w:rPr>
                <w:sz w:val="28"/>
                <w:szCs w:val="28"/>
              </w:rPr>
              <w:t>к Порядку рассмотрения и отбора инвестиционных проектов по созданию модульных некапитальных средств размещения для включения в заявку  Правительства Смоленской области, адресованную в Министерство экономического развития Российской Федерации на конкурсный отбор субъектов Российской Федерации, на территории которых предполагается реализация инвестиционных проектов</w:t>
            </w:r>
          </w:p>
        </w:tc>
      </w:tr>
    </w:tbl>
    <w:p w:rsidR="00234DB7" w:rsidRDefault="00234DB7">
      <w:pPr>
        <w:ind w:right="-1"/>
        <w:rPr>
          <w:sz w:val="28"/>
          <w:szCs w:val="28"/>
        </w:rPr>
      </w:pPr>
    </w:p>
    <w:p w:rsidR="00234DB7" w:rsidRDefault="00350C69">
      <w:pPr>
        <w:ind w:right="-1"/>
        <w:jc w:val="right"/>
        <w:rPr>
          <w:sz w:val="28"/>
          <w:szCs w:val="28"/>
        </w:rPr>
      </w:pPr>
      <w:r>
        <w:rPr>
          <w:sz w:val="28"/>
          <w:szCs w:val="28"/>
        </w:rPr>
        <w:t>Форма</w:t>
      </w:r>
    </w:p>
    <w:p w:rsidR="00234DB7" w:rsidRDefault="00234DB7">
      <w:pPr>
        <w:ind w:right="-1"/>
        <w:jc w:val="right"/>
        <w:rPr>
          <w:sz w:val="26"/>
          <w:szCs w:val="26"/>
        </w:rPr>
      </w:pPr>
    </w:p>
    <w:p w:rsidR="00234DB7" w:rsidRDefault="00234DB7">
      <w:pPr>
        <w:ind w:right="-1"/>
        <w:jc w:val="right"/>
        <w:rPr>
          <w:sz w:val="26"/>
          <w:szCs w:val="26"/>
        </w:rPr>
      </w:pPr>
    </w:p>
    <w:p w:rsidR="00234DB7" w:rsidRDefault="00350C69">
      <w:pPr>
        <w:ind w:right="-1"/>
        <w:jc w:val="center"/>
        <w:rPr>
          <w:b/>
          <w:sz w:val="28"/>
          <w:szCs w:val="28"/>
        </w:rPr>
      </w:pPr>
      <w:r>
        <w:rPr>
          <w:b/>
          <w:sz w:val="28"/>
          <w:szCs w:val="28"/>
        </w:rPr>
        <w:t>КРИТЕРИИ</w:t>
      </w:r>
    </w:p>
    <w:p w:rsidR="00234DB7" w:rsidRDefault="00350C69">
      <w:pPr>
        <w:ind w:right="-1"/>
        <w:jc w:val="center"/>
        <w:rPr>
          <w:b/>
          <w:sz w:val="28"/>
          <w:szCs w:val="28"/>
        </w:rPr>
      </w:pPr>
      <w:r>
        <w:rPr>
          <w:b/>
          <w:sz w:val="28"/>
          <w:szCs w:val="28"/>
        </w:rPr>
        <w:t xml:space="preserve">для рассмотрения и оценки инвестиционных проектов по созданию </w:t>
      </w:r>
    </w:p>
    <w:p w:rsidR="00234DB7" w:rsidRDefault="00350C69">
      <w:pPr>
        <w:ind w:right="-1"/>
        <w:jc w:val="center"/>
        <w:rPr>
          <w:b/>
          <w:sz w:val="28"/>
          <w:szCs w:val="28"/>
        </w:rPr>
      </w:pPr>
      <w:r>
        <w:rPr>
          <w:b/>
          <w:sz w:val="28"/>
          <w:szCs w:val="28"/>
        </w:rPr>
        <w:t>модульных некапитальных средств размещения</w:t>
      </w:r>
    </w:p>
    <w:p w:rsidR="00234DB7" w:rsidRDefault="00234DB7">
      <w:pPr>
        <w:ind w:right="-1"/>
        <w:jc w:val="center"/>
        <w:rPr>
          <w:b/>
          <w:sz w:val="28"/>
          <w:szCs w:val="28"/>
        </w:rPr>
      </w:pPr>
    </w:p>
    <w:p w:rsidR="00234DB7" w:rsidRDefault="00350C69">
      <w:pPr>
        <w:ind w:right="-1" w:firstLine="709"/>
        <w:jc w:val="both"/>
        <w:rPr>
          <w:sz w:val="28"/>
          <w:szCs w:val="28"/>
        </w:rPr>
      </w:pPr>
      <w:r>
        <w:rPr>
          <w:sz w:val="28"/>
          <w:szCs w:val="28"/>
        </w:rPr>
        <w:t>1. Инвестиционный проект реализуется на территории особой экономической зоны туристско-рекреационного типа или прилегающей к ней территории.</w:t>
      </w:r>
    </w:p>
    <w:p w:rsidR="00234DB7" w:rsidRDefault="00350C69">
      <w:pPr>
        <w:ind w:right="-1" w:firstLine="709"/>
        <w:jc w:val="both"/>
        <w:rPr>
          <w:sz w:val="28"/>
          <w:szCs w:val="28"/>
        </w:rPr>
      </w:pPr>
      <w:r>
        <w:rPr>
          <w:sz w:val="28"/>
          <w:szCs w:val="28"/>
        </w:rPr>
        <w:t>2. Инвестиционный проект реализуется на земельном участке или прилегающих к нему земельных участках с объектами, необходимыми для функционирования модульных некапитальных средств размещения, в том числе с объектами водоснабжения и водоотведения (включая автономные), связи, энергоснабжения (в том числе электроснабжения, газоснабжения, теплоснабжения (включая автономные), подъездных автомобильных дорог.</w:t>
      </w:r>
    </w:p>
    <w:p w:rsidR="00234DB7" w:rsidRDefault="00350C69">
      <w:pPr>
        <w:ind w:right="-1" w:firstLine="709"/>
        <w:jc w:val="both"/>
        <w:rPr>
          <w:sz w:val="28"/>
          <w:szCs w:val="28"/>
        </w:rPr>
      </w:pPr>
      <w:r>
        <w:rPr>
          <w:sz w:val="28"/>
          <w:szCs w:val="28"/>
        </w:rPr>
        <w:t xml:space="preserve">3. Инвестиционный проект реализуется на земельном участке или прилегающих к нему земельных участках с расположенными на них объектами туристского показа и посещения, общественного питания, торговли </w:t>
      </w:r>
      <w:r>
        <w:rPr>
          <w:sz w:val="28"/>
          <w:szCs w:val="28"/>
        </w:rPr>
        <w:lastRenderedPageBreak/>
        <w:t>продовольственными товарами, сувенирами, а также изделиями народных художественных промыслов относящихся к организациям, осуществляющим деятельность в соответствии с видами деятельности по собирательной классификационной группировке видов экономической деятельности «Туризм» на основе Общероссийского классификатора видов экономической деятельности.</w:t>
      </w:r>
    </w:p>
    <w:p w:rsidR="00234DB7" w:rsidRDefault="00350C69">
      <w:pPr>
        <w:ind w:right="-1" w:firstLine="709"/>
        <w:jc w:val="both"/>
        <w:rPr>
          <w:sz w:val="28"/>
          <w:szCs w:val="28"/>
        </w:rPr>
      </w:pPr>
      <w:r>
        <w:rPr>
          <w:sz w:val="28"/>
          <w:szCs w:val="28"/>
        </w:rPr>
        <w:t>4. Инвестиционный проект предусматривает создание более 50 номеров в модульных некапитальных средствах размещения.</w:t>
      </w:r>
    </w:p>
    <w:p w:rsidR="00234DB7" w:rsidRDefault="00350C69">
      <w:pPr>
        <w:ind w:right="-1" w:firstLine="709"/>
        <w:jc w:val="both"/>
        <w:rPr>
          <w:sz w:val="28"/>
          <w:szCs w:val="28"/>
        </w:rPr>
      </w:pPr>
      <w:r>
        <w:rPr>
          <w:sz w:val="28"/>
          <w:szCs w:val="28"/>
        </w:rPr>
        <w:t>5. Инвестиционный проект реализуется вблизи приоритетного автомобильного туристского маршрута в радиусе не более 5 км от участков автомобильных дорог федерального значения и(или) не более 3 км от участков автомобильных дорог регионального или межмуниципального значения, в том числе в составе многофункциональной зоны дорожного сервиса.</w:t>
      </w:r>
    </w:p>
    <w:p w:rsidR="00234DB7" w:rsidRDefault="00350C69">
      <w:pPr>
        <w:ind w:right="-1" w:firstLine="709"/>
        <w:jc w:val="both"/>
        <w:rPr>
          <w:sz w:val="28"/>
          <w:szCs w:val="28"/>
        </w:rPr>
      </w:pPr>
      <w:r>
        <w:rPr>
          <w:sz w:val="28"/>
          <w:szCs w:val="28"/>
        </w:rPr>
        <w:t>6. Инвестиционный проект реализуется вблизи автомобильного туристского маршрута в радиусе не более 5 км от участков автомобильных дорог федерального значения и(или) не более 3 км от участков автомобильных дорог регионального или межмуниципального значения, в том числе в составе многофункциональной зоны дорожного сервиса.</w:t>
      </w:r>
    </w:p>
    <w:p w:rsidR="00234DB7" w:rsidRDefault="00350C69">
      <w:pPr>
        <w:ind w:right="-1" w:firstLine="709"/>
        <w:jc w:val="both"/>
        <w:rPr>
          <w:sz w:val="28"/>
          <w:szCs w:val="28"/>
        </w:rPr>
      </w:pPr>
      <w:r>
        <w:rPr>
          <w:sz w:val="28"/>
          <w:szCs w:val="28"/>
        </w:rPr>
        <w:t>7. Инвестиционный проект реализуется в месте бытования народного художественного промысла.</w:t>
      </w:r>
    </w:p>
    <w:p w:rsidR="00234DB7" w:rsidRDefault="00350C69">
      <w:pPr>
        <w:ind w:right="-1" w:firstLine="709"/>
        <w:jc w:val="both"/>
        <w:rPr>
          <w:sz w:val="28"/>
          <w:szCs w:val="28"/>
        </w:rPr>
      </w:pPr>
      <w:r>
        <w:rPr>
          <w:sz w:val="28"/>
          <w:szCs w:val="28"/>
        </w:rPr>
        <w:t xml:space="preserve">8. Инвестиционный проект реализуется инвестором, имеющим опыт реализации проектов по созданию модульных некапитальных средств размещения. </w:t>
      </w:r>
    </w:p>
    <w:p w:rsidR="00234DB7" w:rsidRDefault="00350C69">
      <w:pPr>
        <w:ind w:right="-1" w:firstLine="709"/>
        <w:jc w:val="both"/>
        <w:rPr>
          <w:sz w:val="28"/>
          <w:szCs w:val="28"/>
        </w:rPr>
      </w:pPr>
      <w:r>
        <w:rPr>
          <w:sz w:val="28"/>
          <w:szCs w:val="28"/>
        </w:rPr>
        <w:t xml:space="preserve">9. Инвестиционный проект реализуется на особо охраняемых природных территориях. </w:t>
      </w:r>
    </w:p>
    <w:p w:rsidR="00234DB7" w:rsidRDefault="00234DB7">
      <w:pPr>
        <w:ind w:right="-1" w:firstLine="709"/>
        <w:jc w:val="both"/>
        <w:rPr>
          <w:sz w:val="28"/>
          <w:szCs w:val="28"/>
        </w:rPr>
      </w:pPr>
    </w:p>
    <w:p w:rsidR="00234DB7" w:rsidRDefault="00234DB7">
      <w:pPr>
        <w:ind w:right="-1" w:firstLine="709"/>
        <w:jc w:val="both"/>
        <w:rPr>
          <w:sz w:val="28"/>
          <w:szCs w:val="28"/>
        </w:rPr>
      </w:pPr>
    </w:p>
    <w:sectPr w:rsidR="00234DB7" w:rsidSect="005118A0">
      <w:headerReference w:type="default" r:id="rId9"/>
      <w:pgSz w:w="11906" w:h="16838"/>
      <w:pgMar w:top="567" w:right="567"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0F0" w:rsidRDefault="00FA60F0">
      <w:r>
        <w:separator/>
      </w:r>
    </w:p>
  </w:endnote>
  <w:endnote w:type="continuationSeparator" w:id="0">
    <w:p w:rsidR="00FA60F0" w:rsidRDefault="00FA60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altName w:val="Times New Roman"/>
    <w:panose1 w:val="02020603050405020304"/>
    <w:charset w:val="CC"/>
    <w:family w:val="roman"/>
    <w:pitch w:val="default"/>
    <w:sig w:usb0="00000000" w:usb1="00000000"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0F0" w:rsidRDefault="00FA60F0">
      <w:r>
        <w:separator/>
      </w:r>
    </w:p>
  </w:footnote>
  <w:footnote w:type="continuationSeparator" w:id="0">
    <w:p w:rsidR="00FA60F0" w:rsidRDefault="00FA60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3970868"/>
    </w:sdtPr>
    <w:sdtContent>
      <w:p w:rsidR="00234DB7" w:rsidRDefault="00350C69">
        <w:pPr>
          <w:pStyle w:val="ac"/>
          <w:tabs>
            <w:tab w:val="left" w:pos="4986"/>
            <w:tab w:val="center" w:pos="5103"/>
          </w:tabs>
        </w:pPr>
        <w:r>
          <w:tab/>
        </w:r>
        <w:r>
          <w:tab/>
        </w:r>
        <w:r>
          <w:tab/>
        </w:r>
        <w:r w:rsidR="005118A0">
          <w:fldChar w:fldCharType="begin"/>
        </w:r>
        <w:r>
          <w:instrText>PAGE   \* MERGEFORMAT</w:instrText>
        </w:r>
        <w:r w:rsidR="005118A0">
          <w:fldChar w:fldCharType="separate"/>
        </w:r>
        <w:r w:rsidR="00DC1D9B">
          <w:rPr>
            <w:noProof/>
          </w:rPr>
          <w:t>17</w:t>
        </w:r>
        <w:r w:rsidR="005118A0">
          <w:fldChar w:fldCharType="end"/>
        </w:r>
      </w:p>
    </w:sdtContent>
  </w:sdt>
  <w:p w:rsidR="00234DB7" w:rsidRDefault="00234DB7">
    <w:pPr>
      <w:pStyle w:val="ac"/>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B63F5"/>
    <w:rsid w:val="00007B9E"/>
    <w:rsid w:val="00011E60"/>
    <w:rsid w:val="00013D3C"/>
    <w:rsid w:val="00015161"/>
    <w:rsid w:val="00017247"/>
    <w:rsid w:val="0003117D"/>
    <w:rsid w:val="00033586"/>
    <w:rsid w:val="0003524B"/>
    <w:rsid w:val="00035B1C"/>
    <w:rsid w:val="00036132"/>
    <w:rsid w:val="0003798F"/>
    <w:rsid w:val="0004043E"/>
    <w:rsid w:val="00043E60"/>
    <w:rsid w:val="00046751"/>
    <w:rsid w:val="000500FB"/>
    <w:rsid w:val="000615CD"/>
    <w:rsid w:val="00061D96"/>
    <w:rsid w:val="00062970"/>
    <w:rsid w:val="0006328D"/>
    <w:rsid w:val="0006467A"/>
    <w:rsid w:val="00066174"/>
    <w:rsid w:val="0006658B"/>
    <w:rsid w:val="0007000A"/>
    <w:rsid w:val="00071673"/>
    <w:rsid w:val="00072CFE"/>
    <w:rsid w:val="00072D1F"/>
    <w:rsid w:val="00074529"/>
    <w:rsid w:val="00080E1E"/>
    <w:rsid w:val="00080F0B"/>
    <w:rsid w:val="00083EE4"/>
    <w:rsid w:val="000901E2"/>
    <w:rsid w:val="000939EC"/>
    <w:rsid w:val="00093C8B"/>
    <w:rsid w:val="00097020"/>
    <w:rsid w:val="000A20F7"/>
    <w:rsid w:val="000A28C0"/>
    <w:rsid w:val="000A2F87"/>
    <w:rsid w:val="000A3EFD"/>
    <w:rsid w:val="000C0EFD"/>
    <w:rsid w:val="000C4591"/>
    <w:rsid w:val="000C6391"/>
    <w:rsid w:val="000C7E72"/>
    <w:rsid w:val="000C7F7A"/>
    <w:rsid w:val="000D2CCE"/>
    <w:rsid w:val="000D7921"/>
    <w:rsid w:val="000E4DB9"/>
    <w:rsid w:val="000E6F0A"/>
    <w:rsid w:val="000E7C27"/>
    <w:rsid w:val="000E7E6C"/>
    <w:rsid w:val="00100EFB"/>
    <w:rsid w:val="00106BCC"/>
    <w:rsid w:val="0011024C"/>
    <w:rsid w:val="00116534"/>
    <w:rsid w:val="00122477"/>
    <w:rsid w:val="001227EF"/>
    <w:rsid w:val="00123EF2"/>
    <w:rsid w:val="0012674D"/>
    <w:rsid w:val="001273E9"/>
    <w:rsid w:val="00127D0A"/>
    <w:rsid w:val="00133AAA"/>
    <w:rsid w:val="0014179D"/>
    <w:rsid w:val="0014616F"/>
    <w:rsid w:val="0014640F"/>
    <w:rsid w:val="00146A7A"/>
    <w:rsid w:val="00147923"/>
    <w:rsid w:val="0015162F"/>
    <w:rsid w:val="00156458"/>
    <w:rsid w:val="00156591"/>
    <w:rsid w:val="001700E3"/>
    <w:rsid w:val="00170DD3"/>
    <w:rsid w:val="00174A79"/>
    <w:rsid w:val="00175550"/>
    <w:rsid w:val="001774DC"/>
    <w:rsid w:val="00177FD0"/>
    <w:rsid w:val="001838E3"/>
    <w:rsid w:val="001853A1"/>
    <w:rsid w:val="0018569D"/>
    <w:rsid w:val="00185D9B"/>
    <w:rsid w:val="0018767D"/>
    <w:rsid w:val="00192165"/>
    <w:rsid w:val="00192615"/>
    <w:rsid w:val="0019657C"/>
    <w:rsid w:val="001A104A"/>
    <w:rsid w:val="001A7D3E"/>
    <w:rsid w:val="001B47E1"/>
    <w:rsid w:val="001C117F"/>
    <w:rsid w:val="001D000D"/>
    <w:rsid w:val="001D06CF"/>
    <w:rsid w:val="001D1B6C"/>
    <w:rsid w:val="001D1CF8"/>
    <w:rsid w:val="001E088A"/>
    <w:rsid w:val="001E4477"/>
    <w:rsid w:val="001E51A0"/>
    <w:rsid w:val="001F1AD2"/>
    <w:rsid w:val="001F5C69"/>
    <w:rsid w:val="002002B0"/>
    <w:rsid w:val="00200ED4"/>
    <w:rsid w:val="00205AE8"/>
    <w:rsid w:val="00206C21"/>
    <w:rsid w:val="002101D7"/>
    <w:rsid w:val="00216A71"/>
    <w:rsid w:val="002246C2"/>
    <w:rsid w:val="00231A1D"/>
    <w:rsid w:val="00234DB7"/>
    <w:rsid w:val="00241CCF"/>
    <w:rsid w:val="002421F1"/>
    <w:rsid w:val="002436B6"/>
    <w:rsid w:val="002447FE"/>
    <w:rsid w:val="00244B24"/>
    <w:rsid w:val="0024787A"/>
    <w:rsid w:val="00250FD8"/>
    <w:rsid w:val="00252FF2"/>
    <w:rsid w:val="002535BE"/>
    <w:rsid w:val="00253C80"/>
    <w:rsid w:val="00253FB4"/>
    <w:rsid w:val="002563D5"/>
    <w:rsid w:val="00256541"/>
    <w:rsid w:val="00262A32"/>
    <w:rsid w:val="002656B5"/>
    <w:rsid w:val="00265E47"/>
    <w:rsid w:val="00267DB1"/>
    <w:rsid w:val="00271A04"/>
    <w:rsid w:val="00272F7E"/>
    <w:rsid w:val="00273566"/>
    <w:rsid w:val="0027652D"/>
    <w:rsid w:val="00280730"/>
    <w:rsid w:val="0028546D"/>
    <w:rsid w:val="002901E6"/>
    <w:rsid w:val="0029121C"/>
    <w:rsid w:val="002915AC"/>
    <w:rsid w:val="0029162F"/>
    <w:rsid w:val="0029186B"/>
    <w:rsid w:val="002955DC"/>
    <w:rsid w:val="00296EF5"/>
    <w:rsid w:val="00297DFA"/>
    <w:rsid w:val="002A29C6"/>
    <w:rsid w:val="002A6BD7"/>
    <w:rsid w:val="002B020D"/>
    <w:rsid w:val="002B2D47"/>
    <w:rsid w:val="002B3B5B"/>
    <w:rsid w:val="002C1FA1"/>
    <w:rsid w:val="002C31AC"/>
    <w:rsid w:val="002C4207"/>
    <w:rsid w:val="002D0131"/>
    <w:rsid w:val="002D0A01"/>
    <w:rsid w:val="002D0BAB"/>
    <w:rsid w:val="002E0595"/>
    <w:rsid w:val="002E2262"/>
    <w:rsid w:val="002E2FAC"/>
    <w:rsid w:val="002E70D7"/>
    <w:rsid w:val="003006A6"/>
    <w:rsid w:val="003029D0"/>
    <w:rsid w:val="00303D44"/>
    <w:rsid w:val="00304435"/>
    <w:rsid w:val="00307CC0"/>
    <w:rsid w:val="00311679"/>
    <w:rsid w:val="00313D60"/>
    <w:rsid w:val="003141F9"/>
    <w:rsid w:val="00314E96"/>
    <w:rsid w:val="0031579E"/>
    <w:rsid w:val="003175D9"/>
    <w:rsid w:val="00317E83"/>
    <w:rsid w:val="00321E4C"/>
    <w:rsid w:val="00322FE3"/>
    <w:rsid w:val="003261ED"/>
    <w:rsid w:val="00337127"/>
    <w:rsid w:val="00344E2D"/>
    <w:rsid w:val="00350C69"/>
    <w:rsid w:val="003529AF"/>
    <w:rsid w:val="003541DC"/>
    <w:rsid w:val="003612CF"/>
    <w:rsid w:val="003616D7"/>
    <w:rsid w:val="0036204F"/>
    <w:rsid w:val="003623A2"/>
    <w:rsid w:val="00363382"/>
    <w:rsid w:val="003634AE"/>
    <w:rsid w:val="0036598E"/>
    <w:rsid w:val="00370A74"/>
    <w:rsid w:val="00370A97"/>
    <w:rsid w:val="00372901"/>
    <w:rsid w:val="0037551F"/>
    <w:rsid w:val="00376C19"/>
    <w:rsid w:val="00382FC4"/>
    <w:rsid w:val="00385BE7"/>
    <w:rsid w:val="00393D8D"/>
    <w:rsid w:val="00393FD3"/>
    <w:rsid w:val="003941DF"/>
    <w:rsid w:val="00395B0A"/>
    <w:rsid w:val="00397E8C"/>
    <w:rsid w:val="003A2832"/>
    <w:rsid w:val="003A7490"/>
    <w:rsid w:val="003B2720"/>
    <w:rsid w:val="003C0A91"/>
    <w:rsid w:val="003C31EA"/>
    <w:rsid w:val="003C36DD"/>
    <w:rsid w:val="003C42C1"/>
    <w:rsid w:val="003C438D"/>
    <w:rsid w:val="003C6D36"/>
    <w:rsid w:val="003D0015"/>
    <w:rsid w:val="003D01C0"/>
    <w:rsid w:val="003D30B2"/>
    <w:rsid w:val="003E4FBF"/>
    <w:rsid w:val="003F0875"/>
    <w:rsid w:val="003F0BE9"/>
    <w:rsid w:val="003F1BF0"/>
    <w:rsid w:val="003F2314"/>
    <w:rsid w:val="003F60FA"/>
    <w:rsid w:val="003F6716"/>
    <w:rsid w:val="003F7BC4"/>
    <w:rsid w:val="004019D3"/>
    <w:rsid w:val="00401CEB"/>
    <w:rsid w:val="0041211D"/>
    <w:rsid w:val="00414A4E"/>
    <w:rsid w:val="004209AB"/>
    <w:rsid w:val="00420BED"/>
    <w:rsid w:val="00421767"/>
    <w:rsid w:val="004267D4"/>
    <w:rsid w:val="004279DE"/>
    <w:rsid w:val="0043042B"/>
    <w:rsid w:val="00430F52"/>
    <w:rsid w:val="00432566"/>
    <w:rsid w:val="00442C94"/>
    <w:rsid w:val="004474F3"/>
    <w:rsid w:val="00451508"/>
    <w:rsid w:val="00451808"/>
    <w:rsid w:val="00452EB8"/>
    <w:rsid w:val="004533F9"/>
    <w:rsid w:val="004545E8"/>
    <w:rsid w:val="004552BD"/>
    <w:rsid w:val="00455B4C"/>
    <w:rsid w:val="00455E80"/>
    <w:rsid w:val="00461393"/>
    <w:rsid w:val="00462625"/>
    <w:rsid w:val="004735D5"/>
    <w:rsid w:val="004736F6"/>
    <w:rsid w:val="00486A15"/>
    <w:rsid w:val="00494329"/>
    <w:rsid w:val="00495914"/>
    <w:rsid w:val="004963A5"/>
    <w:rsid w:val="004A4695"/>
    <w:rsid w:val="004A4998"/>
    <w:rsid w:val="004A5D45"/>
    <w:rsid w:val="004B12B7"/>
    <w:rsid w:val="004B36BD"/>
    <w:rsid w:val="004B61E9"/>
    <w:rsid w:val="004B62BC"/>
    <w:rsid w:val="004C03B6"/>
    <w:rsid w:val="004C346A"/>
    <w:rsid w:val="004D2C2C"/>
    <w:rsid w:val="004D32AA"/>
    <w:rsid w:val="004D422A"/>
    <w:rsid w:val="004E168B"/>
    <w:rsid w:val="004E3553"/>
    <w:rsid w:val="004E73FE"/>
    <w:rsid w:val="004F227D"/>
    <w:rsid w:val="004F3BEA"/>
    <w:rsid w:val="00500B8B"/>
    <w:rsid w:val="00500DE0"/>
    <w:rsid w:val="00500FA7"/>
    <w:rsid w:val="00501BFA"/>
    <w:rsid w:val="005029F6"/>
    <w:rsid w:val="00503052"/>
    <w:rsid w:val="00504FAB"/>
    <w:rsid w:val="005118A0"/>
    <w:rsid w:val="00511F5E"/>
    <w:rsid w:val="0051245A"/>
    <w:rsid w:val="00513FD6"/>
    <w:rsid w:val="005146DC"/>
    <w:rsid w:val="00520ABD"/>
    <w:rsid w:val="005223DF"/>
    <w:rsid w:val="00522B33"/>
    <w:rsid w:val="005233E3"/>
    <w:rsid w:val="00524357"/>
    <w:rsid w:val="00525CB4"/>
    <w:rsid w:val="005306C6"/>
    <w:rsid w:val="00530EA1"/>
    <w:rsid w:val="00533B1E"/>
    <w:rsid w:val="00535A1E"/>
    <w:rsid w:val="00536CED"/>
    <w:rsid w:val="005414E4"/>
    <w:rsid w:val="00542DC1"/>
    <w:rsid w:val="005453F6"/>
    <w:rsid w:val="00545659"/>
    <w:rsid w:val="00552187"/>
    <w:rsid w:val="00552F56"/>
    <w:rsid w:val="00556BDA"/>
    <w:rsid w:val="00560120"/>
    <w:rsid w:val="00565A5B"/>
    <w:rsid w:val="0056628A"/>
    <w:rsid w:val="00566EC8"/>
    <w:rsid w:val="00567114"/>
    <w:rsid w:val="00567BC3"/>
    <w:rsid w:val="00571E07"/>
    <w:rsid w:val="00571E9D"/>
    <w:rsid w:val="00575115"/>
    <w:rsid w:val="00580668"/>
    <w:rsid w:val="0058379F"/>
    <w:rsid w:val="0058549E"/>
    <w:rsid w:val="00592E3F"/>
    <w:rsid w:val="00597274"/>
    <w:rsid w:val="005A6AF0"/>
    <w:rsid w:val="005B2404"/>
    <w:rsid w:val="005C1B99"/>
    <w:rsid w:val="005C44D8"/>
    <w:rsid w:val="005C791C"/>
    <w:rsid w:val="005D0A0D"/>
    <w:rsid w:val="005D5F75"/>
    <w:rsid w:val="005D6B2A"/>
    <w:rsid w:val="005E0C25"/>
    <w:rsid w:val="005E101F"/>
    <w:rsid w:val="005E2D06"/>
    <w:rsid w:val="005E3DA2"/>
    <w:rsid w:val="005E50FE"/>
    <w:rsid w:val="005E5450"/>
    <w:rsid w:val="005E5BF8"/>
    <w:rsid w:val="005E755A"/>
    <w:rsid w:val="005F3A67"/>
    <w:rsid w:val="005F6B2D"/>
    <w:rsid w:val="00600292"/>
    <w:rsid w:val="0060216C"/>
    <w:rsid w:val="006039A2"/>
    <w:rsid w:val="00605A81"/>
    <w:rsid w:val="00605B71"/>
    <w:rsid w:val="00612DB2"/>
    <w:rsid w:val="006158AD"/>
    <w:rsid w:val="00617A15"/>
    <w:rsid w:val="006220D7"/>
    <w:rsid w:val="00623C5F"/>
    <w:rsid w:val="00624EC8"/>
    <w:rsid w:val="00634CDA"/>
    <w:rsid w:val="00635747"/>
    <w:rsid w:val="0064164E"/>
    <w:rsid w:val="00642726"/>
    <w:rsid w:val="006445E5"/>
    <w:rsid w:val="00644969"/>
    <w:rsid w:val="006511F4"/>
    <w:rsid w:val="00651D3E"/>
    <w:rsid w:val="0065350F"/>
    <w:rsid w:val="006573E9"/>
    <w:rsid w:val="006576FA"/>
    <w:rsid w:val="00661D87"/>
    <w:rsid w:val="00662166"/>
    <w:rsid w:val="00663851"/>
    <w:rsid w:val="00664060"/>
    <w:rsid w:val="0067165C"/>
    <w:rsid w:val="006721FB"/>
    <w:rsid w:val="00674369"/>
    <w:rsid w:val="00684370"/>
    <w:rsid w:val="006854A7"/>
    <w:rsid w:val="00685EE1"/>
    <w:rsid w:val="00686279"/>
    <w:rsid w:val="00686D14"/>
    <w:rsid w:val="00687B87"/>
    <w:rsid w:val="00695937"/>
    <w:rsid w:val="006A4496"/>
    <w:rsid w:val="006B0DE7"/>
    <w:rsid w:val="006B135B"/>
    <w:rsid w:val="006B7046"/>
    <w:rsid w:val="006C352B"/>
    <w:rsid w:val="006C62BB"/>
    <w:rsid w:val="006C6797"/>
    <w:rsid w:val="006C68D9"/>
    <w:rsid w:val="006C7F01"/>
    <w:rsid w:val="006D337A"/>
    <w:rsid w:val="006D33E3"/>
    <w:rsid w:val="006D5570"/>
    <w:rsid w:val="006D67F2"/>
    <w:rsid w:val="006E375B"/>
    <w:rsid w:val="006E5731"/>
    <w:rsid w:val="006F3236"/>
    <w:rsid w:val="006F48E3"/>
    <w:rsid w:val="006F499D"/>
    <w:rsid w:val="006F6EC2"/>
    <w:rsid w:val="00702722"/>
    <w:rsid w:val="0070391D"/>
    <w:rsid w:val="00723666"/>
    <w:rsid w:val="00730164"/>
    <w:rsid w:val="007316C8"/>
    <w:rsid w:val="0073593A"/>
    <w:rsid w:val="0073655F"/>
    <w:rsid w:val="00741108"/>
    <w:rsid w:val="00741FEF"/>
    <w:rsid w:val="00745CC2"/>
    <w:rsid w:val="0075139F"/>
    <w:rsid w:val="0075189D"/>
    <w:rsid w:val="00751E6B"/>
    <w:rsid w:val="007525D3"/>
    <w:rsid w:val="00754691"/>
    <w:rsid w:val="0075649A"/>
    <w:rsid w:val="00760260"/>
    <w:rsid w:val="007606A4"/>
    <w:rsid w:val="00763826"/>
    <w:rsid w:val="00771CDD"/>
    <w:rsid w:val="0077354F"/>
    <w:rsid w:val="00775375"/>
    <w:rsid w:val="00776820"/>
    <w:rsid w:val="00776F14"/>
    <w:rsid w:val="00777063"/>
    <w:rsid w:val="0078062F"/>
    <w:rsid w:val="007810E7"/>
    <w:rsid w:val="0078295C"/>
    <w:rsid w:val="00782DAF"/>
    <w:rsid w:val="00784201"/>
    <w:rsid w:val="00785D1D"/>
    <w:rsid w:val="00790262"/>
    <w:rsid w:val="00791675"/>
    <w:rsid w:val="007A3C0C"/>
    <w:rsid w:val="007A719D"/>
    <w:rsid w:val="007B0115"/>
    <w:rsid w:val="007B4330"/>
    <w:rsid w:val="007B4E59"/>
    <w:rsid w:val="007B6276"/>
    <w:rsid w:val="007C1501"/>
    <w:rsid w:val="007C38AE"/>
    <w:rsid w:val="007C4A75"/>
    <w:rsid w:val="007D26F5"/>
    <w:rsid w:val="007E0165"/>
    <w:rsid w:val="007E176C"/>
    <w:rsid w:val="007E1B7F"/>
    <w:rsid w:val="007E4040"/>
    <w:rsid w:val="007E467E"/>
    <w:rsid w:val="007F62F3"/>
    <w:rsid w:val="00800D86"/>
    <w:rsid w:val="00803154"/>
    <w:rsid w:val="00803357"/>
    <w:rsid w:val="008036FF"/>
    <w:rsid w:val="00804525"/>
    <w:rsid w:val="00806F3E"/>
    <w:rsid w:val="00814C2A"/>
    <w:rsid w:val="00814D95"/>
    <w:rsid w:val="00815157"/>
    <w:rsid w:val="0081526D"/>
    <w:rsid w:val="0081672E"/>
    <w:rsid w:val="00817572"/>
    <w:rsid w:val="00820A50"/>
    <w:rsid w:val="00822430"/>
    <w:rsid w:val="008224EC"/>
    <w:rsid w:val="00825CC3"/>
    <w:rsid w:val="00832A7F"/>
    <w:rsid w:val="00837F55"/>
    <w:rsid w:val="00843A79"/>
    <w:rsid w:val="00843F51"/>
    <w:rsid w:val="008452A0"/>
    <w:rsid w:val="008550A6"/>
    <w:rsid w:val="0085549D"/>
    <w:rsid w:val="00855AD9"/>
    <w:rsid w:val="008563E3"/>
    <w:rsid w:val="00857B0D"/>
    <w:rsid w:val="00861266"/>
    <w:rsid w:val="0086148A"/>
    <w:rsid w:val="0086297D"/>
    <w:rsid w:val="00865188"/>
    <w:rsid w:val="008772EA"/>
    <w:rsid w:val="0089003D"/>
    <w:rsid w:val="008A089B"/>
    <w:rsid w:val="008A154E"/>
    <w:rsid w:val="008A267C"/>
    <w:rsid w:val="008A484B"/>
    <w:rsid w:val="008A5FB1"/>
    <w:rsid w:val="008A6440"/>
    <w:rsid w:val="008B33CB"/>
    <w:rsid w:val="008B3CC1"/>
    <w:rsid w:val="008B4552"/>
    <w:rsid w:val="008B52C0"/>
    <w:rsid w:val="008B7104"/>
    <w:rsid w:val="008B7852"/>
    <w:rsid w:val="008C04B2"/>
    <w:rsid w:val="008C23C1"/>
    <w:rsid w:val="008D02DD"/>
    <w:rsid w:val="008D14E9"/>
    <w:rsid w:val="008D3045"/>
    <w:rsid w:val="008E0219"/>
    <w:rsid w:val="008E17B1"/>
    <w:rsid w:val="008E45F8"/>
    <w:rsid w:val="008E4B1E"/>
    <w:rsid w:val="008F0730"/>
    <w:rsid w:val="008F4945"/>
    <w:rsid w:val="008F5729"/>
    <w:rsid w:val="00900B32"/>
    <w:rsid w:val="0090326B"/>
    <w:rsid w:val="00910B43"/>
    <w:rsid w:val="00911413"/>
    <w:rsid w:val="009153F1"/>
    <w:rsid w:val="00916373"/>
    <w:rsid w:val="009215B7"/>
    <w:rsid w:val="00921DBE"/>
    <w:rsid w:val="00921DDE"/>
    <w:rsid w:val="009222A3"/>
    <w:rsid w:val="00924AD3"/>
    <w:rsid w:val="00931C49"/>
    <w:rsid w:val="0093670B"/>
    <w:rsid w:val="00942122"/>
    <w:rsid w:val="0094306E"/>
    <w:rsid w:val="0094463A"/>
    <w:rsid w:val="009459B8"/>
    <w:rsid w:val="009461F3"/>
    <w:rsid w:val="009536A8"/>
    <w:rsid w:val="009560E5"/>
    <w:rsid w:val="0095626A"/>
    <w:rsid w:val="009563C6"/>
    <w:rsid w:val="009579D0"/>
    <w:rsid w:val="0096042D"/>
    <w:rsid w:val="00962B7E"/>
    <w:rsid w:val="009644F2"/>
    <w:rsid w:val="0098282D"/>
    <w:rsid w:val="00982C12"/>
    <w:rsid w:val="009831A0"/>
    <w:rsid w:val="00986F43"/>
    <w:rsid w:val="00987FE8"/>
    <w:rsid w:val="00990C7D"/>
    <w:rsid w:val="00996CF0"/>
    <w:rsid w:val="00996D93"/>
    <w:rsid w:val="009A337A"/>
    <w:rsid w:val="009A58DD"/>
    <w:rsid w:val="009A6226"/>
    <w:rsid w:val="009B0102"/>
    <w:rsid w:val="009B5332"/>
    <w:rsid w:val="009B64C9"/>
    <w:rsid w:val="009C0093"/>
    <w:rsid w:val="009C44E6"/>
    <w:rsid w:val="009C4888"/>
    <w:rsid w:val="009C61A9"/>
    <w:rsid w:val="009C63CF"/>
    <w:rsid w:val="009D0A0E"/>
    <w:rsid w:val="009E0E9F"/>
    <w:rsid w:val="009E1E0E"/>
    <w:rsid w:val="009E4BE7"/>
    <w:rsid w:val="009E4D3F"/>
    <w:rsid w:val="009F567B"/>
    <w:rsid w:val="00A01B76"/>
    <w:rsid w:val="00A02FEB"/>
    <w:rsid w:val="00A12526"/>
    <w:rsid w:val="00A135C8"/>
    <w:rsid w:val="00A139DE"/>
    <w:rsid w:val="00A1574A"/>
    <w:rsid w:val="00A16989"/>
    <w:rsid w:val="00A20A41"/>
    <w:rsid w:val="00A242B7"/>
    <w:rsid w:val="00A254B1"/>
    <w:rsid w:val="00A30204"/>
    <w:rsid w:val="00A31909"/>
    <w:rsid w:val="00A31CEA"/>
    <w:rsid w:val="00A3541F"/>
    <w:rsid w:val="00A402E8"/>
    <w:rsid w:val="00A40636"/>
    <w:rsid w:val="00A4132D"/>
    <w:rsid w:val="00A42920"/>
    <w:rsid w:val="00A463F5"/>
    <w:rsid w:val="00A47157"/>
    <w:rsid w:val="00A518D9"/>
    <w:rsid w:val="00A53A95"/>
    <w:rsid w:val="00A5631E"/>
    <w:rsid w:val="00A610AF"/>
    <w:rsid w:val="00A63FE9"/>
    <w:rsid w:val="00A671DE"/>
    <w:rsid w:val="00A70840"/>
    <w:rsid w:val="00A730B8"/>
    <w:rsid w:val="00A7325E"/>
    <w:rsid w:val="00A8031F"/>
    <w:rsid w:val="00A8053C"/>
    <w:rsid w:val="00A80819"/>
    <w:rsid w:val="00A80A16"/>
    <w:rsid w:val="00A83BC3"/>
    <w:rsid w:val="00A856C0"/>
    <w:rsid w:val="00A910D2"/>
    <w:rsid w:val="00AA1AF7"/>
    <w:rsid w:val="00AA37F5"/>
    <w:rsid w:val="00AA47B8"/>
    <w:rsid w:val="00AA4E4F"/>
    <w:rsid w:val="00AB269C"/>
    <w:rsid w:val="00AB6548"/>
    <w:rsid w:val="00AC06FB"/>
    <w:rsid w:val="00AC197D"/>
    <w:rsid w:val="00AC223B"/>
    <w:rsid w:val="00AC273D"/>
    <w:rsid w:val="00AC2CED"/>
    <w:rsid w:val="00AC381E"/>
    <w:rsid w:val="00AC3902"/>
    <w:rsid w:val="00AC6C44"/>
    <w:rsid w:val="00AC6D68"/>
    <w:rsid w:val="00AD00B6"/>
    <w:rsid w:val="00AD4C10"/>
    <w:rsid w:val="00AE1784"/>
    <w:rsid w:val="00AF32D8"/>
    <w:rsid w:val="00AF3E10"/>
    <w:rsid w:val="00B00CB2"/>
    <w:rsid w:val="00B071F9"/>
    <w:rsid w:val="00B27E3D"/>
    <w:rsid w:val="00B312AF"/>
    <w:rsid w:val="00B31D33"/>
    <w:rsid w:val="00B34918"/>
    <w:rsid w:val="00B40C22"/>
    <w:rsid w:val="00B42746"/>
    <w:rsid w:val="00B44119"/>
    <w:rsid w:val="00B52B93"/>
    <w:rsid w:val="00B5409E"/>
    <w:rsid w:val="00B57DFB"/>
    <w:rsid w:val="00B605D4"/>
    <w:rsid w:val="00B609B8"/>
    <w:rsid w:val="00B61EAC"/>
    <w:rsid w:val="00B6293F"/>
    <w:rsid w:val="00B64230"/>
    <w:rsid w:val="00B64990"/>
    <w:rsid w:val="00B667A5"/>
    <w:rsid w:val="00B66EBF"/>
    <w:rsid w:val="00B70FD6"/>
    <w:rsid w:val="00B752E7"/>
    <w:rsid w:val="00B75876"/>
    <w:rsid w:val="00B758EC"/>
    <w:rsid w:val="00B773FC"/>
    <w:rsid w:val="00B7782A"/>
    <w:rsid w:val="00B81CA1"/>
    <w:rsid w:val="00B85F88"/>
    <w:rsid w:val="00B86152"/>
    <w:rsid w:val="00B92490"/>
    <w:rsid w:val="00B9504A"/>
    <w:rsid w:val="00B97F55"/>
    <w:rsid w:val="00BA0D37"/>
    <w:rsid w:val="00BA548D"/>
    <w:rsid w:val="00BB1426"/>
    <w:rsid w:val="00BB19E7"/>
    <w:rsid w:val="00BB395F"/>
    <w:rsid w:val="00BB4E33"/>
    <w:rsid w:val="00BB5561"/>
    <w:rsid w:val="00BB5EFF"/>
    <w:rsid w:val="00BB65F5"/>
    <w:rsid w:val="00BB6925"/>
    <w:rsid w:val="00BB74C8"/>
    <w:rsid w:val="00BC28CC"/>
    <w:rsid w:val="00BC3160"/>
    <w:rsid w:val="00BC5309"/>
    <w:rsid w:val="00BD028B"/>
    <w:rsid w:val="00BD5272"/>
    <w:rsid w:val="00BE13B1"/>
    <w:rsid w:val="00BE43FC"/>
    <w:rsid w:val="00BE5D40"/>
    <w:rsid w:val="00BE62EF"/>
    <w:rsid w:val="00BE6C40"/>
    <w:rsid w:val="00BE6FF3"/>
    <w:rsid w:val="00BF0DD6"/>
    <w:rsid w:val="00BF1054"/>
    <w:rsid w:val="00BF19D8"/>
    <w:rsid w:val="00BF2C83"/>
    <w:rsid w:val="00BF3072"/>
    <w:rsid w:val="00BF362B"/>
    <w:rsid w:val="00BF71A0"/>
    <w:rsid w:val="00BF77D5"/>
    <w:rsid w:val="00C01527"/>
    <w:rsid w:val="00C055F8"/>
    <w:rsid w:val="00C06375"/>
    <w:rsid w:val="00C14CB1"/>
    <w:rsid w:val="00C213A3"/>
    <w:rsid w:val="00C21BAC"/>
    <w:rsid w:val="00C269C0"/>
    <w:rsid w:val="00C30FCA"/>
    <w:rsid w:val="00C32076"/>
    <w:rsid w:val="00C3224D"/>
    <w:rsid w:val="00C3383A"/>
    <w:rsid w:val="00C33DF4"/>
    <w:rsid w:val="00C35D4E"/>
    <w:rsid w:val="00C40C49"/>
    <w:rsid w:val="00C46D52"/>
    <w:rsid w:val="00C479FA"/>
    <w:rsid w:val="00C505CC"/>
    <w:rsid w:val="00C50788"/>
    <w:rsid w:val="00C50910"/>
    <w:rsid w:val="00C50AF3"/>
    <w:rsid w:val="00C5285E"/>
    <w:rsid w:val="00C53081"/>
    <w:rsid w:val="00C53127"/>
    <w:rsid w:val="00C601EE"/>
    <w:rsid w:val="00C61BEF"/>
    <w:rsid w:val="00C64758"/>
    <w:rsid w:val="00C70A66"/>
    <w:rsid w:val="00C714AD"/>
    <w:rsid w:val="00C72150"/>
    <w:rsid w:val="00C7305B"/>
    <w:rsid w:val="00C74837"/>
    <w:rsid w:val="00C77675"/>
    <w:rsid w:val="00C8218E"/>
    <w:rsid w:val="00C84A62"/>
    <w:rsid w:val="00C87819"/>
    <w:rsid w:val="00C90113"/>
    <w:rsid w:val="00C913F3"/>
    <w:rsid w:val="00C918B2"/>
    <w:rsid w:val="00C9700D"/>
    <w:rsid w:val="00CA3549"/>
    <w:rsid w:val="00CB0889"/>
    <w:rsid w:val="00CB0D5A"/>
    <w:rsid w:val="00CB1B5E"/>
    <w:rsid w:val="00CB3716"/>
    <w:rsid w:val="00CB63F5"/>
    <w:rsid w:val="00CC1FA8"/>
    <w:rsid w:val="00CC29D9"/>
    <w:rsid w:val="00CC36F1"/>
    <w:rsid w:val="00CC7EE5"/>
    <w:rsid w:val="00CD3288"/>
    <w:rsid w:val="00CE0730"/>
    <w:rsid w:val="00CE30F2"/>
    <w:rsid w:val="00CE64A2"/>
    <w:rsid w:val="00CE71D6"/>
    <w:rsid w:val="00CF30DC"/>
    <w:rsid w:val="00CF6EBF"/>
    <w:rsid w:val="00D01E50"/>
    <w:rsid w:val="00D02B06"/>
    <w:rsid w:val="00D07108"/>
    <w:rsid w:val="00D14B26"/>
    <w:rsid w:val="00D17C6F"/>
    <w:rsid w:val="00D221B8"/>
    <w:rsid w:val="00D23ADF"/>
    <w:rsid w:val="00D27C7A"/>
    <w:rsid w:val="00D30467"/>
    <w:rsid w:val="00D31806"/>
    <w:rsid w:val="00D3764E"/>
    <w:rsid w:val="00D37748"/>
    <w:rsid w:val="00D42708"/>
    <w:rsid w:val="00D440A3"/>
    <w:rsid w:val="00D52338"/>
    <w:rsid w:val="00D53C94"/>
    <w:rsid w:val="00D55BCD"/>
    <w:rsid w:val="00D6035D"/>
    <w:rsid w:val="00D61EB7"/>
    <w:rsid w:val="00D632AE"/>
    <w:rsid w:val="00D64F45"/>
    <w:rsid w:val="00D70801"/>
    <w:rsid w:val="00D72D32"/>
    <w:rsid w:val="00D766D8"/>
    <w:rsid w:val="00D81A4E"/>
    <w:rsid w:val="00D842B4"/>
    <w:rsid w:val="00D92019"/>
    <w:rsid w:val="00D9367B"/>
    <w:rsid w:val="00D95C2E"/>
    <w:rsid w:val="00DA3F3A"/>
    <w:rsid w:val="00DA63EE"/>
    <w:rsid w:val="00DA67E8"/>
    <w:rsid w:val="00DB2986"/>
    <w:rsid w:val="00DB573C"/>
    <w:rsid w:val="00DC03E5"/>
    <w:rsid w:val="00DC0C42"/>
    <w:rsid w:val="00DC1D9B"/>
    <w:rsid w:val="00DC4915"/>
    <w:rsid w:val="00DC5702"/>
    <w:rsid w:val="00DD0766"/>
    <w:rsid w:val="00DD28DC"/>
    <w:rsid w:val="00DD6D55"/>
    <w:rsid w:val="00DD7BF6"/>
    <w:rsid w:val="00DE0083"/>
    <w:rsid w:val="00DE1C25"/>
    <w:rsid w:val="00DE1F11"/>
    <w:rsid w:val="00DE6414"/>
    <w:rsid w:val="00DE6A1E"/>
    <w:rsid w:val="00DF31BB"/>
    <w:rsid w:val="00DF31EB"/>
    <w:rsid w:val="00DF5A94"/>
    <w:rsid w:val="00E00EA9"/>
    <w:rsid w:val="00E01087"/>
    <w:rsid w:val="00E01B79"/>
    <w:rsid w:val="00E02C7A"/>
    <w:rsid w:val="00E04741"/>
    <w:rsid w:val="00E1025D"/>
    <w:rsid w:val="00E152F6"/>
    <w:rsid w:val="00E21174"/>
    <w:rsid w:val="00E22CF4"/>
    <w:rsid w:val="00E271F5"/>
    <w:rsid w:val="00E3161D"/>
    <w:rsid w:val="00E31BCE"/>
    <w:rsid w:val="00E32873"/>
    <w:rsid w:val="00E3712D"/>
    <w:rsid w:val="00E3742B"/>
    <w:rsid w:val="00E37717"/>
    <w:rsid w:val="00E40467"/>
    <w:rsid w:val="00E40587"/>
    <w:rsid w:val="00E45FA4"/>
    <w:rsid w:val="00E526BE"/>
    <w:rsid w:val="00E55CBA"/>
    <w:rsid w:val="00E638EE"/>
    <w:rsid w:val="00E63F8F"/>
    <w:rsid w:val="00E64D15"/>
    <w:rsid w:val="00E67618"/>
    <w:rsid w:val="00E72D8C"/>
    <w:rsid w:val="00E7743F"/>
    <w:rsid w:val="00E84DE7"/>
    <w:rsid w:val="00E87223"/>
    <w:rsid w:val="00E92797"/>
    <w:rsid w:val="00E92D25"/>
    <w:rsid w:val="00E95576"/>
    <w:rsid w:val="00EA0164"/>
    <w:rsid w:val="00EA0E34"/>
    <w:rsid w:val="00EA15C3"/>
    <w:rsid w:val="00EB1408"/>
    <w:rsid w:val="00EB24D9"/>
    <w:rsid w:val="00EB2E28"/>
    <w:rsid w:val="00EC1E2A"/>
    <w:rsid w:val="00EC2B8F"/>
    <w:rsid w:val="00EC448B"/>
    <w:rsid w:val="00EC4FF0"/>
    <w:rsid w:val="00EC69BE"/>
    <w:rsid w:val="00ED28CA"/>
    <w:rsid w:val="00ED5C88"/>
    <w:rsid w:val="00ED6C46"/>
    <w:rsid w:val="00EE0285"/>
    <w:rsid w:val="00EE25BA"/>
    <w:rsid w:val="00EE54DF"/>
    <w:rsid w:val="00EE60C0"/>
    <w:rsid w:val="00EE66C8"/>
    <w:rsid w:val="00EE6A72"/>
    <w:rsid w:val="00EF517F"/>
    <w:rsid w:val="00EF65B9"/>
    <w:rsid w:val="00EF798E"/>
    <w:rsid w:val="00F001DB"/>
    <w:rsid w:val="00F005FC"/>
    <w:rsid w:val="00F02F28"/>
    <w:rsid w:val="00F058F8"/>
    <w:rsid w:val="00F0636E"/>
    <w:rsid w:val="00F10203"/>
    <w:rsid w:val="00F11060"/>
    <w:rsid w:val="00F11E89"/>
    <w:rsid w:val="00F1330A"/>
    <w:rsid w:val="00F16730"/>
    <w:rsid w:val="00F209BB"/>
    <w:rsid w:val="00F2165F"/>
    <w:rsid w:val="00F2442D"/>
    <w:rsid w:val="00F302FB"/>
    <w:rsid w:val="00F351F3"/>
    <w:rsid w:val="00F353F6"/>
    <w:rsid w:val="00F356D8"/>
    <w:rsid w:val="00F37C76"/>
    <w:rsid w:val="00F413E3"/>
    <w:rsid w:val="00F4184F"/>
    <w:rsid w:val="00F53A73"/>
    <w:rsid w:val="00F6371B"/>
    <w:rsid w:val="00F65F55"/>
    <w:rsid w:val="00F67120"/>
    <w:rsid w:val="00F708B6"/>
    <w:rsid w:val="00F712D2"/>
    <w:rsid w:val="00F71D6E"/>
    <w:rsid w:val="00F722FD"/>
    <w:rsid w:val="00F723EB"/>
    <w:rsid w:val="00F73067"/>
    <w:rsid w:val="00F77D1A"/>
    <w:rsid w:val="00F84BFE"/>
    <w:rsid w:val="00F84DE2"/>
    <w:rsid w:val="00F866DE"/>
    <w:rsid w:val="00F87862"/>
    <w:rsid w:val="00F94ABF"/>
    <w:rsid w:val="00F95519"/>
    <w:rsid w:val="00F9556E"/>
    <w:rsid w:val="00F97A4D"/>
    <w:rsid w:val="00FA12B6"/>
    <w:rsid w:val="00FA19F6"/>
    <w:rsid w:val="00FA2CE9"/>
    <w:rsid w:val="00FA60F0"/>
    <w:rsid w:val="00FB0129"/>
    <w:rsid w:val="00FB0698"/>
    <w:rsid w:val="00FB2481"/>
    <w:rsid w:val="00FB285D"/>
    <w:rsid w:val="00FB2995"/>
    <w:rsid w:val="00FC1339"/>
    <w:rsid w:val="00FC6084"/>
    <w:rsid w:val="00FC6436"/>
    <w:rsid w:val="00FC6634"/>
    <w:rsid w:val="00FC6F06"/>
    <w:rsid w:val="00FD7A13"/>
    <w:rsid w:val="00FE0211"/>
    <w:rsid w:val="00FE5050"/>
    <w:rsid w:val="00FF0D08"/>
    <w:rsid w:val="00FF1C5D"/>
    <w:rsid w:val="00FF6601"/>
    <w:rsid w:val="00FF66B2"/>
    <w:rsid w:val="00FF7DBD"/>
    <w:rsid w:val="12C05564"/>
    <w:rsid w:val="42DC4AC4"/>
    <w:rsid w:val="4D901EE9"/>
    <w:rsid w:val="6C022D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Indent"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8A0"/>
    <w:rPr>
      <w:rFonts w:ascii="Times New Roman" w:eastAsia="Times New Roman" w:hAnsi="Times New Roman" w:cs="Times New Roman"/>
      <w:sz w:val="24"/>
      <w:szCs w:val="24"/>
    </w:rPr>
  </w:style>
  <w:style w:type="paragraph" w:styleId="1">
    <w:name w:val="heading 1"/>
    <w:basedOn w:val="a"/>
    <w:next w:val="a"/>
    <w:link w:val="10"/>
    <w:uiPriority w:val="99"/>
    <w:qFormat/>
    <w:rsid w:val="005118A0"/>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paragraph" w:styleId="2">
    <w:name w:val="heading 2"/>
    <w:basedOn w:val="a"/>
    <w:next w:val="a"/>
    <w:link w:val="20"/>
    <w:uiPriority w:val="99"/>
    <w:qFormat/>
    <w:rsid w:val="005118A0"/>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5118A0"/>
    <w:rPr>
      <w:sz w:val="16"/>
      <w:szCs w:val="16"/>
    </w:rPr>
  </w:style>
  <w:style w:type="character" w:styleId="a4">
    <w:name w:val="Hyperlink"/>
    <w:basedOn w:val="a0"/>
    <w:uiPriority w:val="99"/>
    <w:unhideWhenUsed/>
    <w:qFormat/>
    <w:rsid w:val="005118A0"/>
    <w:rPr>
      <w:color w:val="0000FF" w:themeColor="hyperlink"/>
      <w:u w:val="single"/>
    </w:rPr>
  </w:style>
  <w:style w:type="character" w:styleId="a5">
    <w:name w:val="Strong"/>
    <w:basedOn w:val="a0"/>
    <w:uiPriority w:val="22"/>
    <w:qFormat/>
    <w:rsid w:val="005118A0"/>
    <w:rPr>
      <w:b/>
      <w:bCs/>
    </w:rPr>
  </w:style>
  <w:style w:type="paragraph" w:styleId="a6">
    <w:name w:val="Balloon Text"/>
    <w:basedOn w:val="a"/>
    <w:link w:val="a7"/>
    <w:uiPriority w:val="99"/>
    <w:semiHidden/>
    <w:unhideWhenUsed/>
    <w:qFormat/>
    <w:rsid w:val="005118A0"/>
    <w:rPr>
      <w:rFonts w:ascii="Segoe UI" w:hAnsi="Segoe UI" w:cs="Segoe UI"/>
      <w:sz w:val="18"/>
      <w:szCs w:val="18"/>
    </w:rPr>
  </w:style>
  <w:style w:type="paragraph" w:styleId="a8">
    <w:name w:val="annotation text"/>
    <w:basedOn w:val="a"/>
    <w:link w:val="a9"/>
    <w:uiPriority w:val="99"/>
    <w:semiHidden/>
    <w:unhideWhenUsed/>
    <w:qFormat/>
    <w:rsid w:val="005118A0"/>
    <w:pPr>
      <w:spacing w:after="200"/>
    </w:pPr>
    <w:rPr>
      <w:sz w:val="20"/>
      <w:szCs w:val="20"/>
    </w:rPr>
  </w:style>
  <w:style w:type="paragraph" w:styleId="aa">
    <w:name w:val="annotation subject"/>
    <w:basedOn w:val="a8"/>
    <w:next w:val="a8"/>
    <w:link w:val="ab"/>
    <w:uiPriority w:val="99"/>
    <w:semiHidden/>
    <w:unhideWhenUsed/>
    <w:qFormat/>
    <w:rsid w:val="005118A0"/>
    <w:pPr>
      <w:widowControl w:val="0"/>
      <w:autoSpaceDE w:val="0"/>
      <w:autoSpaceDN w:val="0"/>
      <w:adjustRightInd w:val="0"/>
      <w:spacing w:after="0"/>
    </w:pPr>
    <w:rPr>
      <w:b/>
      <w:bCs/>
    </w:rPr>
  </w:style>
  <w:style w:type="paragraph" w:styleId="ac">
    <w:name w:val="header"/>
    <w:basedOn w:val="a"/>
    <w:link w:val="ad"/>
    <w:uiPriority w:val="99"/>
    <w:unhideWhenUsed/>
    <w:qFormat/>
    <w:rsid w:val="005118A0"/>
    <w:pPr>
      <w:widowControl w:val="0"/>
      <w:tabs>
        <w:tab w:val="center" w:pos="4677"/>
        <w:tab w:val="right" w:pos="9355"/>
      </w:tabs>
      <w:autoSpaceDE w:val="0"/>
      <w:autoSpaceDN w:val="0"/>
      <w:adjustRightInd w:val="0"/>
    </w:pPr>
    <w:rPr>
      <w:sz w:val="20"/>
      <w:szCs w:val="20"/>
    </w:rPr>
  </w:style>
  <w:style w:type="paragraph" w:styleId="ae">
    <w:name w:val="Body Text Indent"/>
    <w:basedOn w:val="a"/>
    <w:link w:val="af"/>
    <w:semiHidden/>
    <w:unhideWhenUsed/>
    <w:qFormat/>
    <w:rsid w:val="005118A0"/>
    <w:pPr>
      <w:ind w:left="6379"/>
    </w:pPr>
    <w:rPr>
      <w:sz w:val="20"/>
      <w:szCs w:val="20"/>
    </w:rPr>
  </w:style>
  <w:style w:type="paragraph" w:styleId="af0">
    <w:name w:val="footer"/>
    <w:basedOn w:val="a"/>
    <w:link w:val="af1"/>
    <w:uiPriority w:val="99"/>
    <w:unhideWhenUsed/>
    <w:qFormat/>
    <w:rsid w:val="005118A0"/>
    <w:pPr>
      <w:widowControl w:val="0"/>
      <w:tabs>
        <w:tab w:val="center" w:pos="4677"/>
        <w:tab w:val="right" w:pos="9355"/>
      </w:tabs>
      <w:autoSpaceDE w:val="0"/>
      <w:autoSpaceDN w:val="0"/>
      <w:adjustRightInd w:val="0"/>
    </w:pPr>
    <w:rPr>
      <w:sz w:val="20"/>
      <w:szCs w:val="20"/>
    </w:rPr>
  </w:style>
  <w:style w:type="paragraph" w:styleId="af2">
    <w:name w:val="Normal (Web)"/>
    <w:basedOn w:val="a"/>
    <w:uiPriority w:val="99"/>
    <w:unhideWhenUsed/>
    <w:qFormat/>
    <w:rsid w:val="005118A0"/>
    <w:pPr>
      <w:spacing w:before="100" w:beforeAutospacing="1" w:after="100" w:afterAutospacing="1"/>
    </w:pPr>
    <w:rPr>
      <w:rFonts w:eastAsiaTheme="minorEastAsia"/>
    </w:rPr>
  </w:style>
  <w:style w:type="table" w:styleId="af3">
    <w:name w:val="Table Grid"/>
    <w:basedOn w:val="a1"/>
    <w:uiPriority w:val="99"/>
    <w:qFormat/>
    <w:rsid w:val="005118A0"/>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5118A0"/>
    <w:pPr>
      <w:widowControl w:val="0"/>
      <w:autoSpaceDE w:val="0"/>
      <w:autoSpaceDN w:val="0"/>
    </w:pPr>
    <w:rPr>
      <w:rFonts w:ascii="Calibri" w:eastAsia="Times New Roman" w:hAnsi="Calibri" w:cs="Calibri"/>
      <w:sz w:val="22"/>
    </w:rPr>
  </w:style>
  <w:style w:type="paragraph" w:customStyle="1" w:styleId="ConsPlusTitle">
    <w:name w:val="ConsPlusTitle"/>
    <w:qFormat/>
    <w:rsid w:val="005118A0"/>
    <w:pPr>
      <w:widowControl w:val="0"/>
      <w:autoSpaceDE w:val="0"/>
      <w:autoSpaceDN w:val="0"/>
    </w:pPr>
    <w:rPr>
      <w:rFonts w:ascii="Calibri" w:eastAsia="Times New Roman" w:hAnsi="Calibri" w:cs="Calibri"/>
      <w:b/>
      <w:sz w:val="22"/>
    </w:rPr>
  </w:style>
  <w:style w:type="paragraph" w:customStyle="1" w:styleId="ConsPlusTitlePage">
    <w:name w:val="ConsPlusTitlePage"/>
    <w:qFormat/>
    <w:rsid w:val="005118A0"/>
    <w:pPr>
      <w:widowControl w:val="0"/>
      <w:autoSpaceDE w:val="0"/>
      <w:autoSpaceDN w:val="0"/>
    </w:pPr>
    <w:rPr>
      <w:rFonts w:ascii="Tahoma" w:eastAsia="Times New Roman" w:hAnsi="Tahoma" w:cs="Tahoma"/>
    </w:rPr>
  </w:style>
  <w:style w:type="paragraph" w:styleId="af4">
    <w:name w:val="List Paragraph"/>
    <w:basedOn w:val="a"/>
    <w:link w:val="af5"/>
    <w:uiPriority w:val="99"/>
    <w:qFormat/>
    <w:rsid w:val="005118A0"/>
    <w:pPr>
      <w:ind w:left="720"/>
      <w:contextualSpacing/>
    </w:pPr>
    <w:rPr>
      <w:sz w:val="28"/>
      <w:szCs w:val="28"/>
    </w:rPr>
  </w:style>
  <w:style w:type="character" w:customStyle="1" w:styleId="af5">
    <w:name w:val="Абзац списка Знак"/>
    <w:link w:val="af4"/>
    <w:uiPriority w:val="99"/>
    <w:qFormat/>
    <w:rsid w:val="005118A0"/>
    <w:rPr>
      <w:rFonts w:ascii="Times New Roman" w:eastAsia="Times New Roman" w:hAnsi="Times New Roman" w:cs="Times New Roman"/>
      <w:sz w:val="28"/>
      <w:szCs w:val="28"/>
      <w:lang w:eastAsia="ru-RU"/>
    </w:rPr>
  </w:style>
  <w:style w:type="character" w:customStyle="1" w:styleId="ad">
    <w:name w:val="Верхний колонтитул Знак"/>
    <w:basedOn w:val="a0"/>
    <w:link w:val="ac"/>
    <w:uiPriority w:val="99"/>
    <w:qFormat/>
    <w:rsid w:val="005118A0"/>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qFormat/>
    <w:rsid w:val="005118A0"/>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9"/>
    <w:qFormat/>
    <w:rsid w:val="005118A0"/>
    <w:rPr>
      <w:rFonts w:ascii="Arial" w:eastAsia="Times New Roman" w:hAnsi="Arial" w:cs="Arial"/>
      <w:b/>
      <w:bCs/>
      <w:i/>
      <w:iCs/>
      <w:color w:val="0000FF"/>
      <w:sz w:val="28"/>
      <w:szCs w:val="28"/>
      <w:lang w:eastAsia="ru-RU"/>
    </w:rPr>
  </w:style>
  <w:style w:type="character" w:customStyle="1" w:styleId="a9">
    <w:name w:val="Текст примечания Знак"/>
    <w:basedOn w:val="a0"/>
    <w:link w:val="a8"/>
    <w:uiPriority w:val="99"/>
    <w:semiHidden/>
    <w:qFormat/>
    <w:rsid w:val="005118A0"/>
    <w:rPr>
      <w:rFonts w:ascii="Times New Roman" w:eastAsia="Times New Roman" w:hAnsi="Times New Roman" w:cs="Times New Roman"/>
      <w:sz w:val="20"/>
      <w:szCs w:val="20"/>
      <w:lang w:eastAsia="ru-RU"/>
    </w:rPr>
  </w:style>
  <w:style w:type="paragraph" w:styleId="af6">
    <w:name w:val="No Spacing"/>
    <w:uiPriority w:val="1"/>
    <w:qFormat/>
    <w:rsid w:val="005118A0"/>
    <w:pPr>
      <w:ind w:right="4" w:firstLine="530"/>
      <w:jc w:val="both"/>
    </w:pPr>
    <w:rPr>
      <w:rFonts w:ascii="Calibri" w:eastAsia="Calibri" w:hAnsi="Calibri" w:cs="Calibri"/>
      <w:color w:val="000000"/>
      <w:sz w:val="22"/>
      <w:szCs w:val="22"/>
      <w:lang w:val="en-US" w:eastAsia="en-US"/>
    </w:rPr>
  </w:style>
  <w:style w:type="paragraph" w:customStyle="1" w:styleId="formattext">
    <w:name w:val="formattext"/>
    <w:basedOn w:val="a"/>
    <w:qFormat/>
    <w:rsid w:val="005118A0"/>
    <w:pPr>
      <w:spacing w:before="100" w:beforeAutospacing="1" w:after="100" w:afterAutospacing="1"/>
    </w:pPr>
  </w:style>
  <w:style w:type="paragraph" w:customStyle="1" w:styleId="ConsTitle">
    <w:name w:val="ConsTitle"/>
    <w:qFormat/>
    <w:rsid w:val="005118A0"/>
    <w:pPr>
      <w:widowControl w:val="0"/>
      <w:autoSpaceDE w:val="0"/>
      <w:autoSpaceDN w:val="0"/>
      <w:adjustRightInd w:val="0"/>
      <w:ind w:right="19772"/>
    </w:pPr>
    <w:rPr>
      <w:rFonts w:ascii="Arial" w:eastAsia="Times New Roman" w:hAnsi="Arial" w:cs="Arial"/>
      <w:b/>
      <w:bCs/>
      <w:sz w:val="16"/>
      <w:szCs w:val="16"/>
    </w:rPr>
  </w:style>
  <w:style w:type="character" w:customStyle="1" w:styleId="ab">
    <w:name w:val="Тема примечания Знак"/>
    <w:basedOn w:val="a9"/>
    <w:link w:val="aa"/>
    <w:uiPriority w:val="99"/>
    <w:semiHidden/>
    <w:qFormat/>
    <w:rsid w:val="005118A0"/>
    <w:rPr>
      <w:rFonts w:ascii="Times New Roman" w:eastAsia="Times New Roman" w:hAnsi="Times New Roman" w:cs="Times New Roman"/>
      <w:b/>
      <w:bCs/>
      <w:sz w:val="20"/>
      <w:szCs w:val="20"/>
      <w:lang w:eastAsia="ru-RU"/>
    </w:rPr>
  </w:style>
  <w:style w:type="character" w:customStyle="1" w:styleId="a7">
    <w:name w:val="Текст выноски Знак"/>
    <w:basedOn w:val="a0"/>
    <w:link w:val="a6"/>
    <w:uiPriority w:val="99"/>
    <w:semiHidden/>
    <w:qFormat/>
    <w:rsid w:val="005118A0"/>
    <w:rPr>
      <w:rFonts w:ascii="Segoe UI" w:eastAsia="Times New Roman" w:hAnsi="Segoe UI" w:cs="Segoe UI"/>
      <w:sz w:val="18"/>
      <w:szCs w:val="18"/>
      <w:lang w:eastAsia="ru-RU"/>
    </w:rPr>
  </w:style>
  <w:style w:type="character" w:customStyle="1" w:styleId="af">
    <w:name w:val="Основной текст с отступом Знак"/>
    <w:basedOn w:val="a0"/>
    <w:link w:val="ae"/>
    <w:semiHidden/>
    <w:qFormat/>
    <w:rsid w:val="005118A0"/>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9"/>
    <w:qFormat/>
    <w:rsid w:val="005118A0"/>
    <w:rPr>
      <w:rFonts w:ascii="Times New Roman CYR" w:eastAsiaTheme="minorEastAsia" w:hAnsi="Times New Roman CYR" w:cs="Times New Roman CYR"/>
      <w:b/>
      <w:bCs/>
      <w:color w:val="26282F"/>
      <w:sz w:val="24"/>
      <w:szCs w:val="24"/>
      <w:lang w:eastAsia="ru-RU"/>
    </w:rPr>
  </w:style>
  <w:style w:type="paragraph" w:customStyle="1" w:styleId="s5">
    <w:name w:val="s5"/>
    <w:basedOn w:val="a"/>
    <w:qFormat/>
    <w:rsid w:val="005118A0"/>
    <w:pPr>
      <w:spacing w:before="100" w:beforeAutospacing="1" w:after="100" w:afterAutospacing="1"/>
    </w:pPr>
    <w:rPr>
      <w:rFonts w:eastAsiaTheme="minorEastAsia"/>
    </w:rPr>
  </w:style>
  <w:style w:type="table" w:customStyle="1" w:styleId="11">
    <w:name w:val="Сетка таблицы1"/>
    <w:basedOn w:val="a1"/>
    <w:uiPriority w:val="59"/>
    <w:qFormat/>
    <w:rsid w:val="005118A0"/>
    <w:rPr>
      <w:rFonts w:ascii="Times New Roman" w:eastAsiaTheme="minorEastAsia"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qFormat/>
    <w:rsid w:val="005118A0"/>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qFormat/>
    <w:rsid w:val="005118A0"/>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qFormat/>
    <w:rsid w:val="005118A0"/>
    <w:pPr>
      <w:widowControl w:val="0"/>
      <w:autoSpaceDE w:val="0"/>
      <w:autoSpaceDN w:val="0"/>
    </w:pPr>
    <w:rPr>
      <w:rFonts w:ascii="Courier New" w:eastAsiaTheme="minorEastAsia" w:hAnsi="Courier New" w:cs="Courier New"/>
      <w:szCs w:val="22"/>
    </w:rPr>
  </w:style>
  <w:style w:type="paragraph" w:customStyle="1" w:styleId="af7">
    <w:name w:val="Таблицы (моноширинный)"/>
    <w:basedOn w:val="a"/>
    <w:next w:val="a"/>
    <w:uiPriority w:val="99"/>
    <w:qFormat/>
    <w:rsid w:val="005118A0"/>
    <w:pPr>
      <w:widowControl w:val="0"/>
      <w:autoSpaceDE w:val="0"/>
      <w:autoSpaceDN w:val="0"/>
      <w:adjustRightInd w:val="0"/>
    </w:pPr>
    <w:rPr>
      <w:rFonts w:ascii="Courier New" w:eastAsiaTheme="minorEastAsia" w:hAnsi="Courier New" w:cs="Courier New"/>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9201&amp;dst=100282"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A85169-2DCC-4A7A-9B9A-03F5A3067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5099</Words>
  <Characters>29069</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Смоленской области по культуре</Company>
  <LinksUpToDate>false</LinksUpToDate>
  <CharactersWithSpaces>34100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Гафурова Айслу Маратовна</dc:creator>
  <cp:lastModifiedBy>Isaev_PS</cp:lastModifiedBy>
  <cp:revision>6</cp:revision>
  <cp:lastPrinted>2024-08-26T09:58:00Z</cp:lastPrinted>
  <dcterms:created xsi:type="dcterms:W3CDTF">2025-01-21T08:30:00Z</dcterms:created>
  <dcterms:modified xsi:type="dcterms:W3CDTF">2025-01-21T09:28:00Z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BEBBBC60A6CF4D99B85EE2FE5288E22F_13</vt:lpwstr>
  </property>
</Properties>
</file>