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A564D9">
              <w:rPr>
                <w:color w:val="000080"/>
                <w:sz w:val="24"/>
                <w:szCs w:val="24"/>
              </w:rPr>
              <w:t>04.12.2024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A564D9">
              <w:rPr>
                <w:color w:val="000080"/>
                <w:sz w:val="24"/>
                <w:szCs w:val="24"/>
              </w:rPr>
              <w:t>940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Pr="00A564D9" w:rsidRDefault="00A06652" w:rsidP="004D24DA">
      <w:pPr>
        <w:rPr>
          <w:sz w:val="36"/>
          <w:szCs w:val="36"/>
        </w:rPr>
      </w:pPr>
    </w:p>
    <w:p w:rsidR="00AF642F" w:rsidRDefault="00AF642F" w:rsidP="00AF642F">
      <w:pPr>
        <w:pStyle w:val="ae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AF642F">
        <w:rPr>
          <w:rFonts w:ascii="Times New Roman" w:hAnsi="Times New Roman" w:cs="Times New Roman"/>
          <w:sz w:val="28"/>
          <w:szCs w:val="28"/>
        </w:rPr>
        <w:t xml:space="preserve">О </w:t>
      </w:r>
      <w:r w:rsidR="00E974E3">
        <w:rPr>
          <w:rFonts w:ascii="Times New Roman" w:hAnsi="Times New Roman" w:cs="Times New Roman"/>
          <w:sz w:val="28"/>
          <w:szCs w:val="28"/>
        </w:rPr>
        <w:t xml:space="preserve">ежемесячной </w:t>
      </w:r>
      <w:r w:rsidRPr="00AF642F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837F80">
        <w:rPr>
          <w:rFonts w:ascii="Times New Roman" w:hAnsi="Times New Roman" w:cs="Times New Roman"/>
          <w:sz w:val="28"/>
          <w:szCs w:val="28"/>
        </w:rPr>
        <w:t xml:space="preserve">выплате </w:t>
      </w:r>
      <w:r w:rsidRPr="00AF642F">
        <w:rPr>
          <w:rFonts w:ascii="Times New Roman" w:hAnsi="Times New Roman" w:cs="Times New Roman"/>
          <w:sz w:val="28"/>
          <w:szCs w:val="28"/>
        </w:rPr>
        <w:t xml:space="preserve">на оплату коммунальных услуг отдельным категориям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дополнительного образования детей со специальными наименованиями </w:t>
      </w:r>
      <w:r w:rsidRPr="00AF64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Pr="00AF64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4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детская музыкальная школа</w:t>
      </w:r>
      <w:r w:rsidRPr="00AF64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4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  <w:r w:rsidRPr="00AF64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4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детская хореографическая школа</w:t>
      </w:r>
      <w:r w:rsidRPr="00AF64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42F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етская театральная школа</w:t>
      </w:r>
      <w:r w:rsidRPr="00AF64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64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детская школа художественных ремесел</w:t>
      </w:r>
      <w:r w:rsidRPr="00AF642F">
        <w:rPr>
          <w:rFonts w:ascii="Times New Roman" w:hAnsi="Times New Roman" w:cs="Times New Roman"/>
          <w:sz w:val="28"/>
          <w:szCs w:val="28"/>
        </w:rPr>
        <w:t>»</w:t>
      </w:r>
    </w:p>
    <w:p w:rsidR="00AF642F" w:rsidRDefault="00AF642F" w:rsidP="00DE1706">
      <w:pPr>
        <w:rPr>
          <w:sz w:val="28"/>
          <w:szCs w:val="28"/>
        </w:rPr>
      </w:pPr>
    </w:p>
    <w:p w:rsidR="00AF642F" w:rsidRDefault="00AF642F" w:rsidP="00DE1706">
      <w:pPr>
        <w:rPr>
          <w:sz w:val="28"/>
          <w:szCs w:val="28"/>
        </w:rPr>
      </w:pPr>
    </w:p>
    <w:p w:rsidR="00DE1706" w:rsidRDefault="00DE1706" w:rsidP="00DE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работников в </w:t>
      </w:r>
      <w:r w:rsidR="00AF642F">
        <w:rPr>
          <w:sz w:val="28"/>
          <w:szCs w:val="28"/>
        </w:rPr>
        <w:t>муниципальны</w:t>
      </w:r>
      <w:r w:rsidR="006F1A26">
        <w:rPr>
          <w:sz w:val="28"/>
          <w:szCs w:val="28"/>
        </w:rPr>
        <w:t>е</w:t>
      </w:r>
      <w:r w:rsidR="00AF642F">
        <w:rPr>
          <w:sz w:val="28"/>
          <w:szCs w:val="28"/>
        </w:rPr>
        <w:t xml:space="preserve"> образовательны</w:t>
      </w:r>
      <w:r w:rsidR="006F1A26">
        <w:rPr>
          <w:sz w:val="28"/>
          <w:szCs w:val="28"/>
        </w:rPr>
        <w:t xml:space="preserve">е </w:t>
      </w:r>
      <w:r w:rsidR="00AF642F">
        <w:rPr>
          <w:sz w:val="28"/>
          <w:szCs w:val="28"/>
        </w:rPr>
        <w:t>организаци</w:t>
      </w:r>
      <w:r w:rsidR="006F1A26">
        <w:rPr>
          <w:sz w:val="28"/>
          <w:szCs w:val="28"/>
        </w:rPr>
        <w:t>и</w:t>
      </w:r>
      <w:r w:rsidR="00AF642F">
        <w:rPr>
          <w:sz w:val="28"/>
          <w:szCs w:val="28"/>
        </w:rPr>
        <w:t xml:space="preserve"> дополнительного образования детей со специальными наименованиями </w:t>
      </w:r>
      <w:r w:rsidR="00AF642F" w:rsidRPr="00AF642F">
        <w:rPr>
          <w:sz w:val="28"/>
          <w:szCs w:val="28"/>
        </w:rPr>
        <w:t>«</w:t>
      </w:r>
      <w:r w:rsidR="00AF642F">
        <w:rPr>
          <w:sz w:val="28"/>
          <w:szCs w:val="28"/>
        </w:rPr>
        <w:t>детская школа искусств</w:t>
      </w:r>
      <w:r w:rsidR="00AF642F" w:rsidRPr="00AF642F">
        <w:rPr>
          <w:sz w:val="28"/>
          <w:szCs w:val="28"/>
        </w:rPr>
        <w:t>»</w:t>
      </w:r>
      <w:r w:rsidR="00AF642F">
        <w:rPr>
          <w:sz w:val="28"/>
          <w:szCs w:val="28"/>
        </w:rPr>
        <w:t xml:space="preserve">, </w:t>
      </w:r>
      <w:r w:rsidR="00AF642F" w:rsidRPr="00AF642F">
        <w:rPr>
          <w:sz w:val="28"/>
          <w:szCs w:val="28"/>
        </w:rPr>
        <w:t>«</w:t>
      </w:r>
      <w:r w:rsidR="00AF642F">
        <w:rPr>
          <w:sz w:val="28"/>
          <w:szCs w:val="28"/>
        </w:rPr>
        <w:t>детская музыкальная школа</w:t>
      </w:r>
      <w:r w:rsidR="00AF642F" w:rsidRPr="00AF642F">
        <w:rPr>
          <w:sz w:val="28"/>
          <w:szCs w:val="28"/>
        </w:rPr>
        <w:t>»</w:t>
      </w:r>
      <w:r w:rsidR="00AF642F">
        <w:rPr>
          <w:sz w:val="28"/>
          <w:szCs w:val="28"/>
        </w:rPr>
        <w:t xml:space="preserve">, </w:t>
      </w:r>
      <w:r w:rsidR="00AF642F" w:rsidRPr="00AF642F">
        <w:rPr>
          <w:sz w:val="28"/>
          <w:szCs w:val="28"/>
        </w:rPr>
        <w:t>«</w:t>
      </w:r>
      <w:r w:rsidR="00AF642F">
        <w:rPr>
          <w:sz w:val="28"/>
          <w:szCs w:val="28"/>
        </w:rPr>
        <w:t>детская художественная школа</w:t>
      </w:r>
      <w:r w:rsidR="00AF642F" w:rsidRPr="00AF642F">
        <w:rPr>
          <w:sz w:val="28"/>
          <w:szCs w:val="28"/>
        </w:rPr>
        <w:t>»</w:t>
      </w:r>
      <w:r w:rsidR="00AF642F">
        <w:rPr>
          <w:sz w:val="28"/>
          <w:szCs w:val="28"/>
        </w:rPr>
        <w:t xml:space="preserve">, </w:t>
      </w:r>
      <w:r w:rsidR="00AF642F" w:rsidRPr="00AF642F">
        <w:rPr>
          <w:sz w:val="28"/>
          <w:szCs w:val="28"/>
        </w:rPr>
        <w:t>«</w:t>
      </w:r>
      <w:r w:rsidR="00AF642F">
        <w:rPr>
          <w:sz w:val="28"/>
          <w:szCs w:val="28"/>
        </w:rPr>
        <w:t>детская хореографическая школа</w:t>
      </w:r>
      <w:r w:rsidR="00AF642F" w:rsidRPr="00AF642F">
        <w:rPr>
          <w:sz w:val="28"/>
          <w:szCs w:val="28"/>
        </w:rPr>
        <w:t>»</w:t>
      </w:r>
      <w:r w:rsidR="00AF642F">
        <w:rPr>
          <w:sz w:val="28"/>
          <w:szCs w:val="28"/>
        </w:rPr>
        <w:t xml:space="preserve">, </w:t>
      </w:r>
      <w:r w:rsidR="00AF642F" w:rsidRPr="00AF642F">
        <w:rPr>
          <w:sz w:val="28"/>
          <w:szCs w:val="28"/>
        </w:rPr>
        <w:t>«д</w:t>
      </w:r>
      <w:r w:rsidR="00AF642F">
        <w:rPr>
          <w:sz w:val="28"/>
          <w:szCs w:val="28"/>
        </w:rPr>
        <w:t>етская театральная школа</w:t>
      </w:r>
      <w:r w:rsidR="00AF642F" w:rsidRPr="00AF642F">
        <w:rPr>
          <w:sz w:val="28"/>
          <w:szCs w:val="28"/>
        </w:rPr>
        <w:t>»</w:t>
      </w:r>
      <w:r w:rsidR="00AF642F">
        <w:rPr>
          <w:sz w:val="28"/>
          <w:szCs w:val="28"/>
        </w:rPr>
        <w:t xml:space="preserve">, </w:t>
      </w:r>
      <w:r w:rsidR="00AF642F" w:rsidRPr="00AF642F">
        <w:rPr>
          <w:sz w:val="28"/>
          <w:szCs w:val="28"/>
        </w:rPr>
        <w:t>«</w:t>
      </w:r>
      <w:r w:rsidR="00AF642F">
        <w:rPr>
          <w:sz w:val="28"/>
          <w:szCs w:val="28"/>
        </w:rPr>
        <w:t>детская школа художественных ремесел</w:t>
      </w:r>
      <w:r w:rsidR="00AF642F" w:rsidRPr="00AF64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E1706" w:rsidRDefault="00DE1706" w:rsidP="00DE1706">
      <w:pPr>
        <w:ind w:firstLine="709"/>
        <w:jc w:val="both"/>
        <w:rPr>
          <w:sz w:val="28"/>
          <w:szCs w:val="28"/>
        </w:rPr>
      </w:pPr>
    </w:p>
    <w:p w:rsidR="00DE1706" w:rsidRDefault="00DE1706" w:rsidP="00DE1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E1706" w:rsidRDefault="00DE1706" w:rsidP="00DE1706">
      <w:pPr>
        <w:ind w:firstLine="709"/>
        <w:rPr>
          <w:sz w:val="28"/>
          <w:szCs w:val="28"/>
        </w:rPr>
      </w:pPr>
    </w:p>
    <w:p w:rsidR="00DE1706" w:rsidRDefault="00DE1706" w:rsidP="00A564D9">
      <w:pPr>
        <w:autoSpaceDE w:val="0"/>
        <w:autoSpaceDN w:val="0"/>
        <w:adjustRightInd w:val="0"/>
        <w:ind w:right="-143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Установить </w:t>
      </w:r>
      <w:r w:rsidR="00710CB7">
        <w:rPr>
          <w:sz w:val="28"/>
          <w:szCs w:val="28"/>
        </w:rPr>
        <w:t>ежемесячн</w:t>
      </w:r>
      <w:r w:rsidR="007F4240">
        <w:rPr>
          <w:sz w:val="28"/>
          <w:szCs w:val="28"/>
        </w:rPr>
        <w:t>ую</w:t>
      </w:r>
      <w:r w:rsidR="00710CB7">
        <w:rPr>
          <w:sz w:val="28"/>
          <w:szCs w:val="28"/>
        </w:rPr>
        <w:t xml:space="preserve"> денежн</w:t>
      </w:r>
      <w:r w:rsidR="007F4240">
        <w:rPr>
          <w:sz w:val="28"/>
          <w:szCs w:val="28"/>
        </w:rPr>
        <w:t>ую</w:t>
      </w:r>
      <w:r w:rsidR="00710CB7">
        <w:rPr>
          <w:sz w:val="28"/>
          <w:szCs w:val="28"/>
        </w:rPr>
        <w:t xml:space="preserve"> выплат</w:t>
      </w:r>
      <w:r w:rsidR="007F4240">
        <w:rPr>
          <w:sz w:val="28"/>
          <w:szCs w:val="28"/>
        </w:rPr>
        <w:t>у</w:t>
      </w:r>
      <w:r w:rsidR="00710CB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D55E5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в размере </w:t>
      </w:r>
      <w:r w:rsidR="00E974E3">
        <w:rPr>
          <w:sz w:val="28"/>
          <w:szCs w:val="28"/>
        </w:rPr>
        <w:t>2</w:t>
      </w:r>
      <w:r w:rsidR="00710CB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710CB7">
        <w:rPr>
          <w:sz w:val="28"/>
          <w:szCs w:val="28"/>
        </w:rPr>
        <w:t> </w:t>
      </w:r>
      <w:r>
        <w:rPr>
          <w:sz w:val="28"/>
          <w:szCs w:val="28"/>
        </w:rPr>
        <w:t xml:space="preserve">рублей в </w:t>
      </w:r>
      <w:r w:rsidR="00E974E3">
        <w:rPr>
          <w:sz w:val="28"/>
          <w:szCs w:val="28"/>
        </w:rPr>
        <w:t>месяц</w:t>
      </w:r>
      <w:r w:rsidRPr="002B6C73">
        <w:t xml:space="preserve"> </w:t>
      </w:r>
      <w:r w:rsidRPr="002B6C7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категориям работников, заключивши</w:t>
      </w:r>
      <w:r w:rsidR="00E974E3">
        <w:rPr>
          <w:sz w:val="28"/>
          <w:szCs w:val="28"/>
        </w:rPr>
        <w:t>х</w:t>
      </w:r>
      <w:r>
        <w:rPr>
          <w:sz w:val="28"/>
          <w:szCs w:val="28"/>
        </w:rPr>
        <w:t xml:space="preserve"> трудовой договор </w:t>
      </w:r>
      <w:r w:rsidR="009C0C75">
        <w:rPr>
          <w:sz w:val="28"/>
          <w:szCs w:val="28"/>
        </w:rPr>
        <w:t xml:space="preserve">с муниципальной образовательной организацией дополнительного образования детей со специальным наименованием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школа искусств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музыкальная школа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художественная школа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хореографическая школа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«д</w:t>
      </w:r>
      <w:r w:rsidR="009C0C75">
        <w:rPr>
          <w:sz w:val="28"/>
          <w:szCs w:val="28"/>
        </w:rPr>
        <w:t>етская театральная школа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школа художественных ремесел</w:t>
      </w:r>
      <w:r w:rsidR="009C0C75" w:rsidRPr="00AF642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C0C75" w:rsidRDefault="00DE1706" w:rsidP="009C0C7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0C75">
        <w:rPr>
          <w:sz w:val="28"/>
          <w:szCs w:val="28"/>
        </w:rPr>
        <w:t>преподавателям;</w:t>
      </w:r>
    </w:p>
    <w:p w:rsidR="00DE1706" w:rsidRDefault="009C0C75" w:rsidP="009C0C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концертмейстерам</w:t>
      </w:r>
      <w:r w:rsidR="00DE1706">
        <w:rPr>
          <w:sz w:val="28"/>
          <w:szCs w:val="28"/>
        </w:rPr>
        <w:t xml:space="preserve">. 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прилагаем</w:t>
      </w:r>
      <w:r w:rsidR="00710CB7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710CB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710CB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E974E3">
        <w:rPr>
          <w:sz w:val="28"/>
          <w:szCs w:val="28"/>
        </w:rPr>
        <w:t xml:space="preserve">ежемесячной </w:t>
      </w:r>
      <w:r w:rsidRPr="00ED55E5">
        <w:rPr>
          <w:sz w:val="28"/>
          <w:szCs w:val="28"/>
        </w:rPr>
        <w:t>денеж</w:t>
      </w:r>
      <w:r>
        <w:rPr>
          <w:sz w:val="28"/>
          <w:szCs w:val="28"/>
        </w:rPr>
        <w:t>ной</w:t>
      </w:r>
      <w:r w:rsidRPr="00ED55E5">
        <w:rPr>
          <w:sz w:val="28"/>
          <w:szCs w:val="28"/>
        </w:rPr>
        <w:t xml:space="preserve"> </w:t>
      </w:r>
      <w:r w:rsidR="00710CB7">
        <w:rPr>
          <w:sz w:val="28"/>
          <w:szCs w:val="28"/>
        </w:rPr>
        <w:t>выплаты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отдельным категориям</w:t>
      </w:r>
      <w:r w:rsidRPr="00B530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ED55E5">
        <w:rPr>
          <w:sz w:val="28"/>
          <w:szCs w:val="28"/>
        </w:rPr>
        <w:t xml:space="preserve"> </w:t>
      </w:r>
      <w:r w:rsidR="009C0C75">
        <w:rPr>
          <w:sz w:val="28"/>
          <w:szCs w:val="28"/>
        </w:rPr>
        <w:t xml:space="preserve">муниципальных образовательных организаций дополнительного образования детей со специальными наименованиями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школа искусств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музыкальная школа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художественная школа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хореографическая школа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«д</w:t>
      </w:r>
      <w:r w:rsidR="009C0C75">
        <w:rPr>
          <w:sz w:val="28"/>
          <w:szCs w:val="28"/>
        </w:rPr>
        <w:t>етская театральная школа</w:t>
      </w:r>
      <w:r w:rsidR="009C0C75" w:rsidRPr="00AF642F">
        <w:rPr>
          <w:sz w:val="28"/>
          <w:szCs w:val="28"/>
        </w:rPr>
        <w:t>»</w:t>
      </w:r>
      <w:r w:rsidR="009C0C75">
        <w:rPr>
          <w:sz w:val="28"/>
          <w:szCs w:val="28"/>
        </w:rPr>
        <w:t xml:space="preserve">, </w:t>
      </w:r>
      <w:r w:rsidR="009C0C75" w:rsidRPr="00AF642F">
        <w:rPr>
          <w:sz w:val="28"/>
          <w:szCs w:val="28"/>
        </w:rPr>
        <w:t>«</w:t>
      </w:r>
      <w:r w:rsidR="009C0C75">
        <w:rPr>
          <w:sz w:val="28"/>
          <w:szCs w:val="28"/>
        </w:rPr>
        <w:t>детская школа художественных ремесел</w:t>
      </w:r>
      <w:r w:rsidR="009C0C75" w:rsidRPr="00AF642F">
        <w:rPr>
          <w:sz w:val="28"/>
          <w:szCs w:val="28"/>
        </w:rPr>
        <w:t>»</w:t>
      </w:r>
      <w:r w:rsidRPr="000D317E">
        <w:rPr>
          <w:sz w:val="28"/>
          <w:szCs w:val="28"/>
        </w:rPr>
        <w:t>.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финансирование расходов, связанных с предоставлением </w:t>
      </w:r>
      <w:r w:rsidR="007F4240">
        <w:rPr>
          <w:sz w:val="28"/>
          <w:szCs w:val="28"/>
        </w:rPr>
        <w:t xml:space="preserve">ежемесячной </w:t>
      </w:r>
      <w:r w:rsidR="007F4240" w:rsidRPr="00ED55E5">
        <w:rPr>
          <w:sz w:val="28"/>
          <w:szCs w:val="28"/>
        </w:rPr>
        <w:t>денеж</w:t>
      </w:r>
      <w:r w:rsidR="007F4240">
        <w:rPr>
          <w:sz w:val="28"/>
          <w:szCs w:val="28"/>
        </w:rPr>
        <w:t>ной</w:t>
      </w:r>
      <w:r w:rsidR="007F4240" w:rsidRPr="00ED55E5">
        <w:rPr>
          <w:sz w:val="28"/>
          <w:szCs w:val="28"/>
        </w:rPr>
        <w:t xml:space="preserve"> </w:t>
      </w:r>
      <w:r w:rsidR="007F4240">
        <w:rPr>
          <w:sz w:val="28"/>
          <w:szCs w:val="28"/>
        </w:rPr>
        <w:t>выплаты</w:t>
      </w:r>
      <w:r>
        <w:rPr>
          <w:sz w:val="28"/>
          <w:szCs w:val="28"/>
        </w:rPr>
        <w:t>, указанной в пункте 1 настоящего постановления, является расходным обязательством Смоленской области.</w:t>
      </w:r>
    </w:p>
    <w:p w:rsidR="00DE1706" w:rsidRDefault="00DE1706" w:rsidP="00DE170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E1706" w:rsidRDefault="00DE1706" w:rsidP="00DE1706">
      <w:pPr>
        <w:pStyle w:val="ab"/>
        <w:ind w:firstLine="709"/>
      </w:pPr>
    </w:p>
    <w:p w:rsidR="00DE1706" w:rsidRDefault="00DE1706" w:rsidP="00DE1706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E1706" w:rsidRDefault="00DE1706" w:rsidP="00DE170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bCs/>
          <w:sz w:val="28"/>
          <w:szCs w:val="28"/>
        </w:rPr>
        <w:t>В.Н. Анохин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104"/>
      </w:tblGrid>
      <w:tr w:rsidR="00DE1706" w:rsidRPr="00087895" w:rsidTr="00666D42">
        <w:tc>
          <w:tcPr>
            <w:tcW w:w="5210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7E4C" w:rsidRDefault="007D7E4C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D7E4C" w:rsidRPr="00087895" w:rsidRDefault="007D7E4C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7D7E4C" w:rsidRDefault="007D7E4C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7D7E4C" w:rsidRDefault="007D7E4C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Default="00DE1706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710CB7" w:rsidRDefault="00710CB7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710CB7" w:rsidRDefault="00710CB7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7F4240" w:rsidRDefault="007F4240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710CB7" w:rsidRDefault="00710CB7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710CB7" w:rsidRDefault="00710CB7" w:rsidP="00666D42">
            <w:pPr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</w:p>
          <w:p w:rsidR="00DE1706" w:rsidRPr="00087895" w:rsidRDefault="00DE1706" w:rsidP="00710CB7">
            <w:pPr>
              <w:pageBreakBefore/>
              <w:autoSpaceDE w:val="0"/>
              <w:autoSpaceDN w:val="0"/>
              <w:adjustRightInd w:val="0"/>
              <w:ind w:firstLine="709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Правительства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>Смоленской области</w:t>
            </w: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895">
              <w:rPr>
                <w:sz w:val="28"/>
                <w:szCs w:val="28"/>
              </w:rPr>
              <w:t xml:space="preserve">от </w:t>
            </w:r>
            <w:r w:rsidR="00A564D9">
              <w:rPr>
                <w:sz w:val="28"/>
                <w:szCs w:val="28"/>
              </w:rPr>
              <w:t>04.12.2024</w:t>
            </w:r>
            <w:r w:rsidRPr="00087895">
              <w:rPr>
                <w:sz w:val="28"/>
                <w:szCs w:val="28"/>
              </w:rPr>
              <w:t xml:space="preserve"> № </w:t>
            </w:r>
            <w:r w:rsidR="00A564D9">
              <w:rPr>
                <w:sz w:val="28"/>
                <w:szCs w:val="28"/>
              </w:rPr>
              <w:t>940</w:t>
            </w:r>
          </w:p>
          <w:p w:rsidR="00DE1706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E1706" w:rsidRPr="00087895" w:rsidRDefault="00DE1706" w:rsidP="00666D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1706" w:rsidRPr="009825F6" w:rsidRDefault="00710CB7" w:rsidP="006F1A26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bookmarkStart w:id="2" w:name="Par40"/>
      <w:bookmarkEnd w:id="2"/>
      <w:r>
        <w:rPr>
          <w:b/>
          <w:bCs/>
          <w:sz w:val="28"/>
          <w:szCs w:val="28"/>
        </w:rPr>
        <w:lastRenderedPageBreak/>
        <w:t>ПОРЯДОК</w:t>
      </w:r>
    </w:p>
    <w:p w:rsidR="00DE1706" w:rsidRDefault="00710CB7" w:rsidP="006F1A26">
      <w:pPr>
        <w:widowControl w:val="0"/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DE1706" w:rsidRPr="00E974E3">
        <w:rPr>
          <w:b/>
          <w:sz w:val="28"/>
          <w:szCs w:val="28"/>
        </w:rPr>
        <w:t xml:space="preserve"> </w:t>
      </w:r>
      <w:r w:rsidR="00E974E3" w:rsidRPr="00E974E3">
        <w:rPr>
          <w:b/>
          <w:sz w:val="28"/>
          <w:szCs w:val="28"/>
        </w:rPr>
        <w:t xml:space="preserve">ежемесячной денежной </w:t>
      </w:r>
      <w:r>
        <w:rPr>
          <w:b/>
          <w:sz w:val="28"/>
          <w:szCs w:val="28"/>
        </w:rPr>
        <w:t>выплаты</w:t>
      </w:r>
      <w:r w:rsidR="007B0ACB" w:rsidRPr="007B0ACB">
        <w:rPr>
          <w:b/>
          <w:sz w:val="28"/>
          <w:szCs w:val="28"/>
        </w:rPr>
        <w:t xml:space="preserve"> </w:t>
      </w:r>
      <w:r w:rsidR="00DE1706">
        <w:rPr>
          <w:b/>
          <w:sz w:val="28"/>
          <w:szCs w:val="28"/>
        </w:rPr>
        <w:t>н</w:t>
      </w:r>
      <w:r w:rsidR="00DE1706" w:rsidRPr="00B5309D">
        <w:rPr>
          <w:b/>
          <w:sz w:val="28"/>
          <w:szCs w:val="28"/>
        </w:rPr>
        <w:t xml:space="preserve">а оплату коммунальных услуг </w:t>
      </w:r>
      <w:r w:rsidR="00DE1706">
        <w:rPr>
          <w:b/>
          <w:sz w:val="28"/>
          <w:szCs w:val="28"/>
        </w:rPr>
        <w:t xml:space="preserve">отдельным категориям </w:t>
      </w:r>
    </w:p>
    <w:p w:rsidR="00DE1706" w:rsidRDefault="00DE1706" w:rsidP="00E974E3">
      <w:pPr>
        <w:widowControl w:val="0"/>
        <w:autoSpaceDE w:val="0"/>
        <w:autoSpaceDN w:val="0"/>
        <w:adjustRightInd w:val="0"/>
        <w:ind w:left="1701" w:right="17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работников</w:t>
      </w:r>
      <w:r w:rsidRPr="00ED55E5">
        <w:rPr>
          <w:b/>
          <w:sz w:val="28"/>
          <w:szCs w:val="28"/>
        </w:rPr>
        <w:t xml:space="preserve"> </w:t>
      </w:r>
      <w:r w:rsidR="009C0C75" w:rsidRPr="009C0C75">
        <w:rPr>
          <w:b/>
          <w:sz w:val="28"/>
          <w:szCs w:val="28"/>
        </w:rPr>
        <w:t>муниципальных образовательных организаций дополнительного образования детей со специальными наименованиями «детская школа искусств», «детская музыкальная школа», «детская художественная школа», «детская хореографическая школа», «детская театральная школа», «детская школа художественных ремесел</w:t>
      </w:r>
      <w:r w:rsidR="009C0C75" w:rsidRPr="00AF642F">
        <w:rPr>
          <w:sz w:val="28"/>
          <w:szCs w:val="28"/>
        </w:rPr>
        <w:t>»</w:t>
      </w:r>
    </w:p>
    <w:p w:rsidR="009C0C75" w:rsidRDefault="009C0C75" w:rsidP="009C0C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CB7" w:rsidRDefault="00710CB7" w:rsidP="009C0C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706" w:rsidRDefault="00DE1706" w:rsidP="00DE170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25F6">
        <w:rPr>
          <w:sz w:val="28"/>
          <w:szCs w:val="28"/>
        </w:rPr>
        <w:t>Настоящ</w:t>
      </w:r>
      <w:r w:rsidR="00710CB7">
        <w:rPr>
          <w:sz w:val="28"/>
          <w:szCs w:val="28"/>
        </w:rPr>
        <w:t>ий</w:t>
      </w:r>
      <w:r w:rsidRPr="009825F6">
        <w:rPr>
          <w:sz w:val="28"/>
          <w:szCs w:val="28"/>
        </w:rPr>
        <w:t xml:space="preserve"> </w:t>
      </w:r>
      <w:r w:rsidR="00710CB7">
        <w:rPr>
          <w:sz w:val="28"/>
          <w:szCs w:val="28"/>
        </w:rPr>
        <w:t>Порядок определяет правила предоставления ежемесячной денежной выплаты</w:t>
      </w:r>
      <w:r w:rsidR="007B0ACB"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 xml:space="preserve">а оплату коммунальных услуг (далее </w:t>
      </w:r>
      <w:r w:rsidR="006F1A26">
        <w:rPr>
          <w:sz w:val="28"/>
          <w:szCs w:val="28"/>
        </w:rPr>
        <w:t>–</w:t>
      </w:r>
      <w:r w:rsidR="00710CB7">
        <w:rPr>
          <w:sz w:val="28"/>
          <w:szCs w:val="28"/>
        </w:rPr>
        <w:t xml:space="preserve"> </w:t>
      </w:r>
      <w:r w:rsidRPr="00B5309D">
        <w:rPr>
          <w:sz w:val="28"/>
          <w:szCs w:val="28"/>
        </w:rPr>
        <w:t>выплата)</w:t>
      </w:r>
      <w:r>
        <w:rPr>
          <w:sz w:val="28"/>
          <w:szCs w:val="28"/>
        </w:rPr>
        <w:t xml:space="preserve"> следующим категориям работников</w:t>
      </w:r>
      <w:r w:rsidRPr="00ED55E5">
        <w:rPr>
          <w:sz w:val="28"/>
          <w:szCs w:val="28"/>
        </w:rPr>
        <w:t xml:space="preserve"> </w:t>
      </w:r>
      <w:r w:rsidR="006F1A26">
        <w:rPr>
          <w:sz w:val="28"/>
          <w:szCs w:val="28"/>
        </w:rPr>
        <w:t xml:space="preserve">муниципальных образовательных организаций дополнительного образования детей со специальными наименованиями </w:t>
      </w:r>
      <w:r w:rsidR="006F1A26" w:rsidRPr="00AF642F">
        <w:rPr>
          <w:sz w:val="28"/>
          <w:szCs w:val="28"/>
        </w:rPr>
        <w:t>«</w:t>
      </w:r>
      <w:r w:rsidR="006F1A26">
        <w:rPr>
          <w:sz w:val="28"/>
          <w:szCs w:val="28"/>
        </w:rPr>
        <w:t>детская школа искусств</w:t>
      </w:r>
      <w:r w:rsidR="006F1A26" w:rsidRPr="00AF642F">
        <w:rPr>
          <w:sz w:val="28"/>
          <w:szCs w:val="28"/>
        </w:rPr>
        <w:t>»</w:t>
      </w:r>
      <w:r w:rsidR="006F1A26">
        <w:rPr>
          <w:sz w:val="28"/>
          <w:szCs w:val="28"/>
        </w:rPr>
        <w:t xml:space="preserve">, </w:t>
      </w:r>
      <w:r w:rsidR="006F1A26" w:rsidRPr="00AF642F">
        <w:rPr>
          <w:sz w:val="28"/>
          <w:szCs w:val="28"/>
        </w:rPr>
        <w:t>«</w:t>
      </w:r>
      <w:r w:rsidR="006F1A26">
        <w:rPr>
          <w:sz w:val="28"/>
          <w:szCs w:val="28"/>
        </w:rPr>
        <w:t>детская музыкальная школа</w:t>
      </w:r>
      <w:r w:rsidR="006F1A26" w:rsidRPr="00AF642F">
        <w:rPr>
          <w:sz w:val="28"/>
          <w:szCs w:val="28"/>
        </w:rPr>
        <w:t>»</w:t>
      </w:r>
      <w:r w:rsidR="006F1A26">
        <w:rPr>
          <w:sz w:val="28"/>
          <w:szCs w:val="28"/>
        </w:rPr>
        <w:t xml:space="preserve">, </w:t>
      </w:r>
      <w:r w:rsidR="006F1A26" w:rsidRPr="00AF642F">
        <w:rPr>
          <w:sz w:val="28"/>
          <w:szCs w:val="28"/>
        </w:rPr>
        <w:t>«</w:t>
      </w:r>
      <w:r w:rsidR="006F1A26">
        <w:rPr>
          <w:sz w:val="28"/>
          <w:szCs w:val="28"/>
        </w:rPr>
        <w:t>детская художественная школа</w:t>
      </w:r>
      <w:r w:rsidR="006F1A26" w:rsidRPr="00AF642F">
        <w:rPr>
          <w:sz w:val="28"/>
          <w:szCs w:val="28"/>
        </w:rPr>
        <w:t>»</w:t>
      </w:r>
      <w:r w:rsidR="006F1A26">
        <w:rPr>
          <w:sz w:val="28"/>
          <w:szCs w:val="28"/>
        </w:rPr>
        <w:t xml:space="preserve">, </w:t>
      </w:r>
      <w:r w:rsidR="006F1A26" w:rsidRPr="00AF642F">
        <w:rPr>
          <w:sz w:val="28"/>
          <w:szCs w:val="28"/>
        </w:rPr>
        <w:t>«</w:t>
      </w:r>
      <w:r w:rsidR="006F1A26">
        <w:rPr>
          <w:sz w:val="28"/>
          <w:szCs w:val="28"/>
        </w:rPr>
        <w:t>детская хореографическая школа</w:t>
      </w:r>
      <w:r w:rsidR="006F1A26" w:rsidRPr="00AF642F">
        <w:rPr>
          <w:sz w:val="28"/>
          <w:szCs w:val="28"/>
        </w:rPr>
        <w:t>»</w:t>
      </w:r>
      <w:r w:rsidR="006F1A26">
        <w:rPr>
          <w:sz w:val="28"/>
          <w:szCs w:val="28"/>
        </w:rPr>
        <w:t xml:space="preserve">, </w:t>
      </w:r>
      <w:r w:rsidR="006F1A26" w:rsidRPr="00AF642F">
        <w:rPr>
          <w:sz w:val="28"/>
          <w:szCs w:val="28"/>
        </w:rPr>
        <w:t>«д</w:t>
      </w:r>
      <w:r w:rsidR="006F1A26">
        <w:rPr>
          <w:sz w:val="28"/>
          <w:szCs w:val="28"/>
        </w:rPr>
        <w:t>етская театральная школа</w:t>
      </w:r>
      <w:r w:rsidR="006F1A26" w:rsidRPr="00AF642F">
        <w:rPr>
          <w:sz w:val="28"/>
          <w:szCs w:val="28"/>
        </w:rPr>
        <w:t>»</w:t>
      </w:r>
      <w:r w:rsidR="006F1A26">
        <w:rPr>
          <w:sz w:val="28"/>
          <w:szCs w:val="28"/>
        </w:rPr>
        <w:t xml:space="preserve">, </w:t>
      </w:r>
      <w:r w:rsidR="006F1A26" w:rsidRPr="00AF642F">
        <w:rPr>
          <w:sz w:val="28"/>
          <w:szCs w:val="28"/>
        </w:rPr>
        <w:t>«</w:t>
      </w:r>
      <w:r w:rsidR="006F1A26">
        <w:rPr>
          <w:sz w:val="28"/>
          <w:szCs w:val="28"/>
        </w:rPr>
        <w:t>детская школа художественных ремесел</w:t>
      </w:r>
      <w:r w:rsidR="006F1A26" w:rsidRPr="00AF642F">
        <w:rPr>
          <w:sz w:val="28"/>
          <w:szCs w:val="28"/>
        </w:rPr>
        <w:t>»</w:t>
      </w:r>
      <w:r w:rsidR="00983B2D">
        <w:rPr>
          <w:sz w:val="28"/>
          <w:szCs w:val="28"/>
        </w:rPr>
        <w:t xml:space="preserve"> (далее – детские школы искусств)</w:t>
      </w:r>
      <w:r>
        <w:rPr>
          <w:sz w:val="28"/>
          <w:szCs w:val="28"/>
        </w:rPr>
        <w:t>:</w:t>
      </w:r>
    </w:p>
    <w:p w:rsidR="006F1A26" w:rsidRDefault="00DE1706" w:rsidP="006F1A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09D">
        <w:rPr>
          <w:sz w:val="28"/>
          <w:szCs w:val="28"/>
        </w:rPr>
        <w:t xml:space="preserve"> </w:t>
      </w:r>
      <w:r w:rsidR="006F1A26">
        <w:rPr>
          <w:sz w:val="28"/>
          <w:szCs w:val="28"/>
        </w:rPr>
        <w:t>преподавателям;</w:t>
      </w:r>
    </w:p>
    <w:p w:rsidR="00DE1706" w:rsidRDefault="006F1A26" w:rsidP="006F1A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концертмейстерам</w:t>
      </w:r>
      <w:r w:rsidR="00DE1706">
        <w:rPr>
          <w:sz w:val="28"/>
          <w:szCs w:val="28"/>
        </w:rPr>
        <w:t xml:space="preserve">. 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на получение выплаты имеют работники, указанные в пункте 1 настоящего </w:t>
      </w:r>
      <w:r w:rsidR="007F424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, </w:t>
      </w:r>
      <w:r w:rsidRPr="00CB5A19">
        <w:rPr>
          <w:sz w:val="28"/>
          <w:szCs w:val="28"/>
        </w:rPr>
        <w:t>заключивши</w:t>
      </w:r>
      <w:r>
        <w:rPr>
          <w:sz w:val="28"/>
          <w:szCs w:val="28"/>
        </w:rPr>
        <w:t>е</w:t>
      </w:r>
      <w:r w:rsidRPr="00CB5A19">
        <w:rPr>
          <w:sz w:val="28"/>
          <w:szCs w:val="28"/>
        </w:rPr>
        <w:t xml:space="preserve"> начиная </w:t>
      </w:r>
      <w:r>
        <w:rPr>
          <w:sz w:val="28"/>
          <w:szCs w:val="28"/>
        </w:rPr>
        <w:t xml:space="preserve">с </w:t>
      </w:r>
      <w:r w:rsidRPr="00CB5A19">
        <w:rPr>
          <w:sz w:val="28"/>
          <w:szCs w:val="28"/>
        </w:rPr>
        <w:t>202</w:t>
      </w:r>
      <w:r w:rsidR="00710CB7">
        <w:rPr>
          <w:sz w:val="28"/>
          <w:szCs w:val="28"/>
        </w:rPr>
        <w:t>3</w:t>
      </w:r>
      <w:r w:rsidRPr="00CB5A19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трудовой договор с </w:t>
      </w:r>
      <w:r w:rsidR="006F1A26">
        <w:rPr>
          <w:sz w:val="28"/>
          <w:szCs w:val="28"/>
        </w:rPr>
        <w:t>детск</w:t>
      </w:r>
      <w:r w:rsidR="00983B2D">
        <w:rPr>
          <w:sz w:val="28"/>
          <w:szCs w:val="28"/>
        </w:rPr>
        <w:t>ой</w:t>
      </w:r>
      <w:r w:rsidR="006F1A26">
        <w:rPr>
          <w:sz w:val="28"/>
          <w:szCs w:val="28"/>
        </w:rPr>
        <w:t xml:space="preserve"> школ</w:t>
      </w:r>
      <w:r w:rsidR="00983B2D">
        <w:rPr>
          <w:sz w:val="28"/>
          <w:szCs w:val="28"/>
        </w:rPr>
        <w:t>ой</w:t>
      </w:r>
      <w:r w:rsidR="006F1A26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 xml:space="preserve"> </w:t>
      </w:r>
      <w:r w:rsidRPr="00CB5A19">
        <w:rPr>
          <w:sz w:val="28"/>
          <w:szCs w:val="28"/>
        </w:rPr>
        <w:t xml:space="preserve">(далее </w:t>
      </w:r>
      <w:r w:rsidR="00983B2D">
        <w:rPr>
          <w:sz w:val="28"/>
          <w:szCs w:val="28"/>
        </w:rPr>
        <w:t>–</w:t>
      </w:r>
      <w:r w:rsidRPr="00CB5A19">
        <w:rPr>
          <w:sz w:val="28"/>
          <w:szCs w:val="28"/>
        </w:rPr>
        <w:t xml:space="preserve"> работники)</w:t>
      </w:r>
      <w:r>
        <w:rPr>
          <w:sz w:val="28"/>
          <w:szCs w:val="28"/>
        </w:rPr>
        <w:t>, соответствующие следующим условиям:</w:t>
      </w:r>
    </w:p>
    <w:p w:rsidR="00710CB7" w:rsidRDefault="00710CB7" w:rsidP="00A564D9">
      <w:pPr>
        <w:widowControl w:val="0"/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работник является гражданином Российской Федерации в возрасте до 35 лет включительно, завершившим обучение по основной профессиональной образовательной программе, впервые устроившимся на работу в Смоленской области в соответствии с полученной квалификацией;</w:t>
      </w:r>
    </w:p>
    <w:p w:rsidR="00486A30" w:rsidRDefault="00486A30" w:rsidP="00486A3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работник проживает в сельской местности или в поселке городского типа на территории Смоленской области по месту нахождения детской школы искусств</w:t>
      </w:r>
      <w:r w:rsidR="00665C0F">
        <w:rPr>
          <w:sz w:val="28"/>
          <w:szCs w:val="28"/>
        </w:rPr>
        <w:t xml:space="preserve"> (</w:t>
      </w:r>
      <w:r>
        <w:rPr>
          <w:sz w:val="28"/>
          <w:szCs w:val="28"/>
        </w:rPr>
        <w:t>структурного подразделения детской школы искусств</w:t>
      </w:r>
      <w:r w:rsidR="00665C0F">
        <w:rPr>
          <w:sz w:val="28"/>
          <w:szCs w:val="28"/>
        </w:rPr>
        <w:t>)</w:t>
      </w:r>
      <w:r>
        <w:rPr>
          <w:sz w:val="28"/>
          <w:szCs w:val="28"/>
        </w:rPr>
        <w:t>, в которой работник осуществляет трудовую деятельность по основному месту работы;</w:t>
      </w:r>
    </w:p>
    <w:p w:rsidR="00710CB7" w:rsidRDefault="00486A30" w:rsidP="00486A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работник занимает в детской школе искусств штатную должность в полном объеме (не менее одной ставки),</w:t>
      </w:r>
      <w:r w:rsidRPr="007B0ACB">
        <w:rPr>
          <w:sz w:val="28"/>
          <w:szCs w:val="28"/>
        </w:rPr>
        <w:t xml:space="preserve"> </w:t>
      </w:r>
      <w:r w:rsidR="00665C0F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занимаемая </w:t>
      </w:r>
      <w:r w:rsidR="00665C0F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должность является </w:t>
      </w:r>
      <w:r w:rsidR="00665C0F">
        <w:rPr>
          <w:sz w:val="28"/>
          <w:szCs w:val="28"/>
        </w:rPr>
        <w:t xml:space="preserve">его </w:t>
      </w:r>
      <w:r>
        <w:rPr>
          <w:sz w:val="28"/>
          <w:szCs w:val="28"/>
        </w:rPr>
        <w:t>основным местом работы;</w:t>
      </w:r>
    </w:p>
    <w:p w:rsidR="00710CB7" w:rsidRDefault="00710CB7" w:rsidP="00A564D9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работник не является получателем аналогичной меры социальной поддержки в соответствии с иными областными </w:t>
      </w:r>
      <w:r w:rsidR="00665C0F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>правовыми актами.</w:t>
      </w:r>
    </w:p>
    <w:p w:rsidR="00710CB7" w:rsidRDefault="00710CB7" w:rsidP="00710CB7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Выплата не предоставляется работникам при наличии у них подтвержденной вступившим в законную силу судебным актом непогашенной задолженности по оплате коммунальных услуг, которая образовалась за период не более чем три последних года.</w:t>
      </w:r>
    </w:p>
    <w:p w:rsidR="00710CB7" w:rsidRDefault="00710CB7" w:rsidP="00A564D9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предоставления выплаты работник или представитель работника, полномочия которого удостоверены в порядке, предусмотренном федеральным законодательством (далее </w:t>
      </w:r>
      <w:r w:rsidR="00486A30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представитель работника), представляет в Министерство </w:t>
      </w:r>
      <w:r w:rsidR="00486A30" w:rsidRPr="00C8265B">
        <w:rPr>
          <w:sz w:val="28"/>
          <w:szCs w:val="28"/>
        </w:rPr>
        <w:t xml:space="preserve">культуры и </w:t>
      </w:r>
      <w:r w:rsidR="00486A30">
        <w:rPr>
          <w:sz w:val="28"/>
          <w:szCs w:val="28"/>
        </w:rPr>
        <w:t>туризма</w:t>
      </w:r>
      <w:r w:rsidR="00486A30" w:rsidRPr="00C82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(далее </w:t>
      </w:r>
      <w:r w:rsidR="00665C0F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– Министерство) письменное заявление о назначении выплаты (далее </w:t>
      </w:r>
      <w:r w:rsidR="00665C0F">
        <w:rPr>
          <w:sz w:val="28"/>
          <w:szCs w:val="28"/>
        </w:rPr>
        <w:t>–</w:t>
      </w:r>
      <w:r>
        <w:rPr>
          <w:sz w:val="28"/>
          <w:szCs w:val="28"/>
        </w:rPr>
        <w:t xml:space="preserve"> заявление) в произвольной форме, которое должно содержать: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фамилию, имя, отчество (при наличии);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регистрации по месту жительства (месту пребывания) работника;</w:t>
      </w:r>
    </w:p>
    <w:p w:rsidR="00710CB7" w:rsidRDefault="00710CB7" w:rsidP="00A564D9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членах семьи, проживающих совместно с работником (фамилия, имя, отчество (при наличии), дата рождения) (при наличии указанных членов семьи);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контактный телефон работника;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реквизиты документа, удостоверяющего личность работника;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банковского счета, открытого в кредитной организации на имя работника;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уведомления о принятом Министерством решении.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 заявлению прилагаются: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работника;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регистрацию (отсутствие регистрации) работника по месту жительства (месту пребывания) и содержащего сведения о количестве лиц, зарегистрированных по месту жительства (месту пребывания) работника (представляется по собственной инициативе);</w:t>
      </w:r>
    </w:p>
    <w:p w:rsidR="00710CB7" w:rsidRDefault="00710CB7" w:rsidP="00A564D9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по форме согласно приложению № 1 к настоящему Порядку;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 (расторжении) брака (при наличии) (представляется по собственной инициативе, за исключением случаев, когда регистрация заключения (расторжения) брака произведена компетентным органом иностранного государства. В случае выдачи свидетельства о заключении (расторжении) брака компетентным органом иностранного государства представляются свидетельство о заключении (расторжении) брака и его нотариально удостоверенный перевод на русский язык);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содержащего идентификационный номер налогоплательщика - работника (представляется по собственной инициативе);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содержащего страховой номер индивидуального лицевого счета работника (представляется по собственной инициативе);</w:t>
      </w:r>
    </w:p>
    <w:p w:rsidR="00710CB7" w:rsidRDefault="00710CB7" w:rsidP="00A564D9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подтверждающего реквизиты банковского счета, открытого в кредитной организации на имя работника;</w:t>
      </w:r>
    </w:p>
    <w:p w:rsidR="00710CB7" w:rsidRDefault="00710CB7" w:rsidP="00710C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документа, подтверждающего право пользования жилым помещением или право собственности на жилое помещение; 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справка-</w:t>
      </w:r>
      <w:proofErr w:type="spellStart"/>
      <w:r>
        <w:rPr>
          <w:sz w:val="28"/>
          <w:szCs w:val="28"/>
        </w:rPr>
        <w:t>объективка</w:t>
      </w:r>
      <w:proofErr w:type="spellEnd"/>
      <w:r>
        <w:rPr>
          <w:sz w:val="28"/>
          <w:szCs w:val="28"/>
        </w:rPr>
        <w:t xml:space="preserve"> на работника по форме согласно приложению № 2 к настоящему Порядку, составленная </w:t>
      </w:r>
      <w:r w:rsidR="00486A30">
        <w:rPr>
          <w:sz w:val="28"/>
          <w:szCs w:val="28"/>
        </w:rPr>
        <w:t>детской школой искусств, в которой работник осуществляет трудовую деятельность</w:t>
      </w:r>
      <w:r>
        <w:rPr>
          <w:sz w:val="28"/>
          <w:szCs w:val="28"/>
        </w:rPr>
        <w:t>;</w:t>
      </w:r>
    </w:p>
    <w:p w:rsidR="00710CB7" w:rsidRDefault="00710CB7" w:rsidP="000842CD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65C0F">
        <w:rPr>
          <w:sz w:val="28"/>
          <w:szCs w:val="28"/>
        </w:rPr>
        <w:t xml:space="preserve"> копия </w:t>
      </w:r>
      <w:r>
        <w:rPr>
          <w:sz w:val="28"/>
          <w:szCs w:val="28"/>
        </w:rPr>
        <w:t>документ</w:t>
      </w:r>
      <w:r w:rsidR="00665C0F">
        <w:rPr>
          <w:sz w:val="28"/>
          <w:szCs w:val="28"/>
        </w:rPr>
        <w:t>а</w:t>
      </w:r>
      <w:r>
        <w:rPr>
          <w:sz w:val="28"/>
          <w:szCs w:val="28"/>
        </w:rPr>
        <w:t>, удостоверяющ</w:t>
      </w:r>
      <w:r w:rsidR="00665C0F">
        <w:rPr>
          <w:sz w:val="28"/>
          <w:szCs w:val="28"/>
        </w:rPr>
        <w:t>его</w:t>
      </w:r>
      <w:r>
        <w:rPr>
          <w:sz w:val="28"/>
          <w:szCs w:val="28"/>
        </w:rPr>
        <w:t xml:space="preserve"> личность представителя работника, и </w:t>
      </w:r>
      <w:r w:rsidR="00665C0F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</w:t>
      </w:r>
      <w:r w:rsidR="00665C0F">
        <w:rPr>
          <w:sz w:val="28"/>
          <w:szCs w:val="28"/>
        </w:rPr>
        <w:t>а</w:t>
      </w:r>
      <w:r>
        <w:rPr>
          <w:sz w:val="28"/>
          <w:szCs w:val="28"/>
        </w:rPr>
        <w:t>, подтверждающ</w:t>
      </w:r>
      <w:r w:rsidR="00665C0F">
        <w:rPr>
          <w:sz w:val="28"/>
          <w:szCs w:val="28"/>
        </w:rPr>
        <w:t>его</w:t>
      </w:r>
      <w:r>
        <w:rPr>
          <w:sz w:val="28"/>
          <w:szCs w:val="28"/>
        </w:rPr>
        <w:t xml:space="preserve"> полномочия представителя работника (в случае если заявление и документы представляются представителем работника).</w:t>
      </w:r>
    </w:p>
    <w:p w:rsidR="00710CB7" w:rsidRDefault="00710CB7" w:rsidP="00A564D9">
      <w:pPr>
        <w:widowControl w:val="0"/>
        <w:autoSpaceDE w:val="0"/>
        <w:autoSpaceDN w:val="0"/>
        <w:adjustRightInd w:val="0"/>
        <w:spacing w:line="235" w:lineRule="auto"/>
        <w:ind w:right="-143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случае если документ, указанный в абзаце девятом настоящего пункта,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(далее </w:t>
      </w:r>
      <w:r w:rsidR="00486A30">
        <w:rPr>
          <w:spacing w:val="-6"/>
          <w:sz w:val="28"/>
          <w:szCs w:val="28"/>
        </w:rPr>
        <w:t>–</w:t>
      </w:r>
      <w:r>
        <w:rPr>
          <w:spacing w:val="-6"/>
          <w:sz w:val="28"/>
          <w:szCs w:val="28"/>
        </w:rPr>
        <w:t xml:space="preserve"> органы, организации), работник (представитель работника) представляет данный документ по собственной инициативе.</w:t>
      </w:r>
    </w:p>
    <w:p w:rsidR="00710CB7" w:rsidRDefault="00710CB7" w:rsidP="00A564D9">
      <w:pPr>
        <w:widowControl w:val="0"/>
        <w:autoSpaceDE w:val="0"/>
        <w:autoSpaceDN w:val="0"/>
        <w:adjustRightInd w:val="0"/>
        <w:spacing w:line="235" w:lineRule="auto"/>
        <w:ind w:right="-143" w:firstLine="709"/>
        <w:jc w:val="both"/>
        <w:rPr>
          <w:sz w:val="28"/>
          <w:szCs w:val="28"/>
        </w:rPr>
      </w:pPr>
      <w:r w:rsidRPr="00486A30">
        <w:rPr>
          <w:spacing w:val="-6"/>
          <w:sz w:val="28"/>
          <w:szCs w:val="28"/>
        </w:rPr>
        <w:t xml:space="preserve">5. Копии документов, указанных в </w:t>
      </w:r>
      <w:hyperlink r:id="rId10" w:anchor="Par62" w:history="1">
        <w:r w:rsidRPr="00486A30">
          <w:rPr>
            <w:spacing w:val="-6"/>
            <w:sz w:val="28"/>
            <w:szCs w:val="28"/>
          </w:rPr>
          <w:t>пункте 4</w:t>
        </w:r>
      </w:hyperlink>
      <w:r w:rsidRPr="00486A30">
        <w:rPr>
          <w:spacing w:val="-6"/>
          <w:sz w:val="28"/>
          <w:szCs w:val="28"/>
        </w:rPr>
        <w:t xml:space="preserve"> настоящего Порядка, представляются с одновременным представлением их подлинников</w:t>
      </w:r>
      <w:r>
        <w:rPr>
          <w:sz w:val="28"/>
          <w:szCs w:val="28"/>
        </w:rPr>
        <w:t>. Копии документов после проверки их соответствия подлинникам заверяются уполномоченным сотрудником Министерства, после чего подлинники документов возвращаются работнику (представителю работника). В случае если документ представлен в форме справки, представление его копии не требуется и подлинник работнику (представителю работника) не возвращается.</w:t>
      </w:r>
    </w:p>
    <w:p w:rsidR="00710CB7" w:rsidRDefault="00710CB7" w:rsidP="00A564D9">
      <w:pPr>
        <w:widowControl w:val="0"/>
        <w:autoSpaceDE w:val="0"/>
        <w:autoSpaceDN w:val="0"/>
        <w:adjustRightInd w:val="0"/>
        <w:spacing w:line="235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регистрируется уполномоченным сотрудником Министерства в день его поступления в Министерство.</w:t>
      </w:r>
    </w:p>
    <w:p w:rsidR="00710CB7" w:rsidRDefault="00710CB7" w:rsidP="000842C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если документы, указанные в абзацах третьем, пятом – седьмом пункта 4 настоящего Порядка, не представлены работником (представителем работника) по собственной инициативе, Министерство в срок, не превышающий              3 рабочих дней со дня регистрации заявления, направляет в органы, организации межведомственные запросы о предоставлении соответствующих документов (сведений, содержащихся в них).</w:t>
      </w:r>
    </w:p>
    <w:p w:rsidR="00710CB7" w:rsidRDefault="00710CB7" w:rsidP="000842CD">
      <w:pPr>
        <w:autoSpaceDE w:val="0"/>
        <w:autoSpaceDN w:val="0"/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документ, указанный в </w:t>
      </w:r>
      <w:hyperlink r:id="rId11" w:history="1">
        <w:r w:rsidRPr="00486A30">
          <w:rPr>
            <w:sz w:val="28"/>
            <w:szCs w:val="28"/>
          </w:rPr>
          <w:t>абзаце</w:t>
        </w:r>
      </w:hyperlink>
      <w:r>
        <w:rPr>
          <w:sz w:val="28"/>
          <w:szCs w:val="28"/>
        </w:rPr>
        <w:t xml:space="preserve"> девятом пункта 4 настоящего Порядка, находится в распоряжении органов, организаций и не представлен работником (представителем работника) по собственной инициативе, Министерство запрашивает такой документ (сведения, содержащиеся в нем) путем направления межведомственных запросов в органы, организации в срок, не превышающий 3</w:t>
      </w:r>
      <w:r w:rsidR="00486A30">
        <w:rPr>
          <w:sz w:val="28"/>
          <w:szCs w:val="28"/>
        </w:rPr>
        <w:t> </w:t>
      </w:r>
      <w:r>
        <w:rPr>
          <w:sz w:val="28"/>
          <w:szCs w:val="28"/>
        </w:rPr>
        <w:t>рабочих дней со дня регистрации заявления.</w:t>
      </w:r>
    </w:p>
    <w:p w:rsidR="00710CB7" w:rsidRDefault="00710CB7" w:rsidP="000842CD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Министерство в срок, не превышающий 3 рабочих дней со дня регистрации заявления, получает из государственной информационной системы жилищно-коммунального хозяйства информацию о наличии у работника подтвержденной вступившим в законную силу судебным актом непогашенной задолженности по оплате коммунальных услуг, которая образовалась за период не более чем три последних года; из государственной информационной системы «Единая централизованная цифровая платформа в социальной сфере» - информацию о получении (неполучении) работником аналогичной меры социальной поддержки в соответствии с иными областными </w:t>
      </w:r>
      <w:r w:rsidR="00665C0F">
        <w:rPr>
          <w:spacing w:val="-6"/>
          <w:sz w:val="28"/>
          <w:szCs w:val="28"/>
        </w:rPr>
        <w:t xml:space="preserve">нормативными </w:t>
      </w:r>
      <w:r>
        <w:rPr>
          <w:spacing w:val="-6"/>
          <w:sz w:val="28"/>
          <w:szCs w:val="28"/>
        </w:rPr>
        <w:t>правовыми актами.</w:t>
      </w:r>
    </w:p>
    <w:p w:rsidR="00710CB7" w:rsidRDefault="00710CB7" w:rsidP="000842CD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Межведомственные запросы направляются Министерством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710CB7" w:rsidRDefault="00710CB7" w:rsidP="00A564D9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Решение о назначении выплаты (об отказе в назначении выплаты) принимается Министерством в течение 5 рабочих дней со дня приема у работника (представителя работника) заявления и документов, указанных в пункте 4 настоящего Порядка.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предусмотренном абзацами первым, вторым пункта 6 настоящего Порядка, решение о назначении выплаты (об отказе в назначении выплаты) принимается Министерством в течение 5 рабочих дней со дня получения Министерством ответов на межведомственные запросы.</w:t>
      </w:r>
    </w:p>
    <w:p w:rsidR="00710CB7" w:rsidRDefault="00710CB7" w:rsidP="00A564D9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выплаты (об отказе в назначении выплаты) оформляется приказом министра </w:t>
      </w:r>
      <w:r w:rsidR="00486A30">
        <w:rPr>
          <w:sz w:val="28"/>
          <w:szCs w:val="28"/>
        </w:rPr>
        <w:t>культуры и туризма</w:t>
      </w:r>
      <w:r>
        <w:rPr>
          <w:sz w:val="28"/>
          <w:szCs w:val="28"/>
        </w:rPr>
        <w:t xml:space="preserve"> Смоленской области.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Основаниями для принятия решения об отказе в назначении выплаты являются: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несоответствие работника условиям, установленным пунктом 2 настоящего Порядка;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непредставление (представление не в полном объеме) документов, предусмотренных пунктом 4 настоящего Порядка (за исключением документов, представляемых по собственной инициативе);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выявление в представленных работником (представителем работника) документах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органов,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несоответствие документов, представленных работником (представителем работника), по форме и (или) содержанию требованиям федерального законодательства;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 выплаты совместно проживающим с работником в жилом помещении членом его семьи.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Выплата производится работнику в соответствии с настоящим Порядком в </w:t>
      </w:r>
      <w:r w:rsidR="00F650BF">
        <w:rPr>
          <w:sz w:val="28"/>
          <w:szCs w:val="28"/>
        </w:rPr>
        <w:t xml:space="preserve">размере 2 000 рублей в </w:t>
      </w:r>
      <w:r w:rsidR="00F650BF" w:rsidRPr="00F650BF">
        <w:rPr>
          <w:sz w:val="28"/>
          <w:szCs w:val="28"/>
        </w:rPr>
        <w:t xml:space="preserve">месяц в </w:t>
      </w:r>
      <w:r w:rsidRPr="00F650BF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трех лет с даты принятия решения о назначении выплаты.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если право на получение выплаты в соответствии с настоящим Порядком кроме работника имеет совместно проживающий с ним в жилом помещении член его семьи, выплата предоставляется одному из них по их выбору.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Порядка к члену семьи работника относится супруг (супруга) работника.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Работник (представитель работника) письменно уведомляется о принятом решении в срок не позднее 5 рабочих дней со дня принятия соответствующего решения способом, указанным в заявлении; в случае принятия решения об отказе в назначении выплаты – с указанием причины отказа.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Выплата назначается с 1-го числа месяца, следующего за месяцем принятия решения о назначении выплаты.</w:t>
      </w:r>
    </w:p>
    <w:p w:rsidR="000842CD" w:rsidRDefault="000842CD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CD" w:rsidRDefault="000842CD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2CD" w:rsidRDefault="000842CD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CB7" w:rsidRDefault="00710CB7" w:rsidP="00A564D9">
      <w:pPr>
        <w:widowControl w:val="0"/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Работник (представитель работника) ежемесячно в срок до 10-го числа месяца представляет в Министерство справку с места работы, подтверждающую, что работник занимает в </w:t>
      </w:r>
      <w:r w:rsidR="00486A30">
        <w:rPr>
          <w:sz w:val="28"/>
          <w:szCs w:val="28"/>
        </w:rPr>
        <w:t>детской школ</w:t>
      </w:r>
      <w:r w:rsidR="00F650BF">
        <w:rPr>
          <w:sz w:val="28"/>
          <w:szCs w:val="28"/>
        </w:rPr>
        <w:t>е</w:t>
      </w:r>
      <w:r w:rsidR="00486A30">
        <w:rPr>
          <w:sz w:val="28"/>
          <w:szCs w:val="28"/>
        </w:rPr>
        <w:t xml:space="preserve"> искусств </w:t>
      </w:r>
      <w:r>
        <w:rPr>
          <w:sz w:val="28"/>
          <w:szCs w:val="28"/>
        </w:rPr>
        <w:t xml:space="preserve">штатную должность в полном объеме (не менее одной ставки) и занимаемая </w:t>
      </w:r>
      <w:r w:rsidR="00F650BF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должность является </w:t>
      </w:r>
      <w:r w:rsidR="00F650BF">
        <w:rPr>
          <w:sz w:val="28"/>
          <w:szCs w:val="28"/>
        </w:rPr>
        <w:t xml:space="preserve">его </w:t>
      </w:r>
      <w:r>
        <w:rPr>
          <w:sz w:val="28"/>
          <w:szCs w:val="28"/>
        </w:rPr>
        <w:t>основным местом работы.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Предоставление выплаты работникам прекращается в случаях:</w:t>
      </w:r>
    </w:p>
    <w:p w:rsidR="00710CB7" w:rsidRDefault="00710CB7" w:rsidP="00710CB7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расторжения трудового договора с </w:t>
      </w:r>
      <w:r w:rsidR="00486A30">
        <w:rPr>
          <w:sz w:val="28"/>
          <w:szCs w:val="28"/>
        </w:rPr>
        <w:t>детской школой искусств</w:t>
      </w:r>
      <w:r>
        <w:rPr>
          <w:sz w:val="28"/>
          <w:szCs w:val="28"/>
        </w:rPr>
        <w:t>;</w:t>
      </w:r>
    </w:p>
    <w:p w:rsidR="00710CB7" w:rsidRDefault="00710CB7" w:rsidP="00A564D9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переезда на новое место жительства (место пребывания) в местность или населенный пункт, не относящиеся соответственного к сельской местности или поселкам городского типа, и (или) осуществления трудовой деятельности в </w:t>
      </w:r>
      <w:r w:rsidR="00486A30">
        <w:rPr>
          <w:sz w:val="28"/>
          <w:szCs w:val="28"/>
        </w:rPr>
        <w:t>детской школе искусств</w:t>
      </w:r>
      <w:r>
        <w:rPr>
          <w:sz w:val="28"/>
          <w:szCs w:val="28"/>
        </w:rPr>
        <w:t>, расположенно</w:t>
      </w:r>
      <w:r w:rsidR="00486A30">
        <w:rPr>
          <w:sz w:val="28"/>
          <w:szCs w:val="28"/>
        </w:rPr>
        <w:t>й</w:t>
      </w:r>
      <w:r>
        <w:rPr>
          <w:sz w:val="28"/>
          <w:szCs w:val="28"/>
        </w:rPr>
        <w:t xml:space="preserve"> в местности или населенном пункте, не относящихся соответственно к сельской местности или поселкам городского типа;</w:t>
      </w:r>
    </w:p>
    <w:p w:rsidR="00710CB7" w:rsidRDefault="00710CB7" w:rsidP="00710CB7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работником возраста 36 лет;</w:t>
      </w:r>
    </w:p>
    <w:p w:rsidR="00710CB7" w:rsidRDefault="00710CB7" w:rsidP="00A564D9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смерти работника либо признания работника безвестно отсутствующим или объявления его умершим в установленном федеральным законодательством порядке.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Осуществление выплаты прекращается с 1-го числа месяца, следующего за месяцем, в котором наступили обстоятельства, указанные в пункте 15 настоящего Порядка.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Выплата производится за текущий месяц не позднее 25-го числа каждого месяца.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Выплата производится Министерством путем ее перечисления на банковский счет работника, открытый в кредитной организации, указанный в заявлении.</w:t>
      </w:r>
    </w:p>
    <w:p w:rsidR="00710CB7" w:rsidRDefault="00710CB7" w:rsidP="00710C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Решение об отказе в назначении выплаты может быть обжаловано в установленном федеральным законодательством порядке.</w:t>
      </w:r>
    </w:p>
    <w:p w:rsidR="00710CB7" w:rsidRDefault="00710CB7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CB7" w:rsidRDefault="00710CB7" w:rsidP="00DE17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1706" w:rsidRDefault="00DE1706" w:rsidP="006B57A1">
      <w:pPr>
        <w:pageBreakBefore/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E1706" w:rsidRDefault="00DE1706" w:rsidP="00BF5F8F">
      <w:pPr>
        <w:autoSpaceDE w:val="0"/>
        <w:autoSpaceDN w:val="0"/>
        <w:adjustRightInd w:val="0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44A47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="00544A4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6B57A1">
        <w:rPr>
          <w:sz w:val="28"/>
          <w:szCs w:val="28"/>
        </w:rPr>
        <w:t xml:space="preserve">ежемесячной </w:t>
      </w:r>
      <w:r w:rsidRPr="00ED55E5">
        <w:rPr>
          <w:sz w:val="28"/>
          <w:szCs w:val="28"/>
        </w:rPr>
        <w:t>денеж</w:t>
      </w:r>
      <w:r>
        <w:rPr>
          <w:sz w:val="28"/>
          <w:szCs w:val="28"/>
        </w:rPr>
        <w:t>ной</w:t>
      </w:r>
      <w:r w:rsidRPr="00ED55E5">
        <w:rPr>
          <w:sz w:val="28"/>
          <w:szCs w:val="28"/>
        </w:rPr>
        <w:t xml:space="preserve"> </w:t>
      </w:r>
      <w:r w:rsidR="006B57A1">
        <w:rPr>
          <w:sz w:val="28"/>
          <w:szCs w:val="28"/>
        </w:rPr>
        <w:t>выплаты</w:t>
      </w:r>
      <w:r w:rsidRPr="00ED55E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309D">
        <w:rPr>
          <w:sz w:val="28"/>
          <w:szCs w:val="28"/>
        </w:rPr>
        <w:t>а оплату коммунальных услуг</w:t>
      </w:r>
      <w:r>
        <w:rPr>
          <w:sz w:val="28"/>
          <w:szCs w:val="28"/>
        </w:rPr>
        <w:t xml:space="preserve"> отдельным категориям</w:t>
      </w:r>
      <w:r w:rsidRPr="00B530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ED55E5">
        <w:rPr>
          <w:sz w:val="28"/>
          <w:szCs w:val="28"/>
        </w:rPr>
        <w:t xml:space="preserve"> </w:t>
      </w:r>
      <w:r w:rsidR="00BF5F8F" w:rsidRPr="00BF5F8F">
        <w:rPr>
          <w:sz w:val="28"/>
          <w:szCs w:val="28"/>
        </w:rPr>
        <w:t>муниципальных образовательных организаций дополнительного образования детей со специальными наименованиями «детская школа искусств», «детская музыкальная школа», «детская художественная школа», «детская хореографическая школа», «детская театральная школа», «детская школа художественных ремесел</w:t>
      </w:r>
      <w:r w:rsidR="00BF5F8F" w:rsidRPr="00AF642F">
        <w:rPr>
          <w:sz w:val="28"/>
          <w:szCs w:val="28"/>
        </w:rPr>
        <w:t>»</w:t>
      </w:r>
    </w:p>
    <w:p w:rsidR="00DE1706" w:rsidRDefault="00DE1706" w:rsidP="00DE1706">
      <w:pPr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</w:p>
    <w:p w:rsidR="00DE1706" w:rsidRPr="009825F6" w:rsidRDefault="00DE1706" w:rsidP="00DE1706">
      <w:pPr>
        <w:widowControl w:val="0"/>
        <w:autoSpaceDE w:val="0"/>
        <w:autoSpaceDN w:val="0"/>
        <w:adjustRightInd w:val="0"/>
        <w:ind w:left="8496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E1706" w:rsidRPr="009825F6" w:rsidRDefault="00DE1706" w:rsidP="00DE170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DE1706" w:rsidRDefault="00DE1706" w:rsidP="00DE1706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ОГЛАСИЕ</w:t>
      </w:r>
    </w:p>
    <w:p w:rsidR="00DE1706" w:rsidRDefault="00DE1706" w:rsidP="00DE1706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BA7654">
        <w:rPr>
          <w:b/>
          <w:sz w:val="28"/>
          <w:szCs w:val="28"/>
        </w:rPr>
        <w:t>на обработку персональных данных</w:t>
      </w:r>
    </w:p>
    <w:p w:rsidR="00DE1706" w:rsidRPr="00B6641D" w:rsidRDefault="00DE1706" w:rsidP="00DE1706">
      <w:pPr>
        <w:pStyle w:val="consplusnonformat"/>
        <w:spacing w:before="0" w:beforeAutospacing="0" w:after="0" w:afterAutospacing="0"/>
        <w:jc w:val="right"/>
      </w:pPr>
    </w:p>
    <w:p w:rsidR="00DE1706" w:rsidRPr="00A94D52" w:rsidRDefault="00A94D52" w:rsidP="00DE1706">
      <w:pPr>
        <w:pStyle w:val="consplusnonforma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Я, ___________</w:t>
      </w:r>
      <w:r w:rsidR="00DE1706" w:rsidRPr="00A94D52">
        <w:rPr>
          <w:sz w:val="28"/>
          <w:szCs w:val="28"/>
        </w:rPr>
        <w:t>______________________________________________________,</w:t>
      </w:r>
    </w:p>
    <w:p w:rsidR="00DE1706" w:rsidRPr="00A94D52" w:rsidRDefault="00DE1706" w:rsidP="00DE1706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330900">
        <w:rPr>
          <w:sz w:val="20"/>
          <w:szCs w:val="20"/>
        </w:rPr>
        <w:t>(Ф.И.О.)</w:t>
      </w:r>
    </w:p>
    <w:p w:rsidR="00DE1706" w:rsidRPr="00A94D52" w:rsidRDefault="00DE1706" w:rsidP="00DE1706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A94D52">
        <w:rPr>
          <w:sz w:val="28"/>
          <w:szCs w:val="28"/>
        </w:rPr>
        <w:t>_____</w:t>
      </w:r>
      <w:r w:rsidR="00A94D52">
        <w:rPr>
          <w:sz w:val="28"/>
          <w:szCs w:val="28"/>
        </w:rPr>
        <w:t>____________________</w:t>
      </w:r>
      <w:r w:rsidRPr="00A94D52">
        <w:rPr>
          <w:sz w:val="28"/>
          <w:szCs w:val="28"/>
        </w:rPr>
        <w:t>_______________________________________________,</w:t>
      </w:r>
    </w:p>
    <w:p w:rsidR="00DE1706" w:rsidRPr="00A94D52" w:rsidRDefault="00A94D52" w:rsidP="00DE1706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 по адресу:___</w:t>
      </w:r>
      <w:r w:rsidR="00DE1706" w:rsidRPr="00A94D5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</w:t>
      </w:r>
    </w:p>
    <w:p w:rsidR="00DE1706" w:rsidRPr="00A94D52" w:rsidRDefault="00DE1706" w:rsidP="00DE1706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A94D52">
        <w:rPr>
          <w:sz w:val="28"/>
          <w:szCs w:val="28"/>
        </w:rPr>
        <w:t>______</w:t>
      </w:r>
      <w:r w:rsidR="00A94D52">
        <w:rPr>
          <w:sz w:val="28"/>
          <w:szCs w:val="28"/>
        </w:rPr>
        <w:t>____________________</w:t>
      </w:r>
      <w:r w:rsidRPr="00A94D52">
        <w:rPr>
          <w:sz w:val="28"/>
          <w:szCs w:val="28"/>
        </w:rPr>
        <w:t>______________________________________________,</w:t>
      </w:r>
    </w:p>
    <w:p w:rsidR="00DE1706" w:rsidRPr="00A94D52" w:rsidRDefault="00DE1706" w:rsidP="00DE1706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A94D52">
        <w:rPr>
          <w:sz w:val="28"/>
          <w:szCs w:val="28"/>
        </w:rPr>
        <w:t>_______</w:t>
      </w:r>
      <w:r w:rsidR="00A94D52">
        <w:rPr>
          <w:sz w:val="28"/>
          <w:szCs w:val="28"/>
        </w:rPr>
        <w:t>___________________</w:t>
      </w:r>
      <w:r w:rsidRPr="00A94D52">
        <w:rPr>
          <w:sz w:val="28"/>
          <w:szCs w:val="28"/>
        </w:rPr>
        <w:t xml:space="preserve">______________________________________________ </w:t>
      </w:r>
    </w:p>
    <w:p w:rsidR="00DE1706" w:rsidRPr="00E634E1" w:rsidRDefault="00DE1706" w:rsidP="00DE1706">
      <w:pPr>
        <w:pStyle w:val="consplusnonformat"/>
        <w:spacing w:before="0" w:beforeAutospacing="0" w:after="0" w:afterAutospacing="0"/>
        <w:jc w:val="center"/>
        <w:rPr>
          <w:sz w:val="20"/>
          <w:szCs w:val="20"/>
        </w:rPr>
      </w:pPr>
      <w:r w:rsidRPr="00E634E1">
        <w:rPr>
          <w:sz w:val="20"/>
          <w:szCs w:val="20"/>
        </w:rPr>
        <w:t>(наименование документа, удостоверяющего личность, серия, номер</w:t>
      </w:r>
      <w:r w:rsidR="00A94D52">
        <w:rPr>
          <w:sz w:val="20"/>
          <w:szCs w:val="20"/>
        </w:rPr>
        <w:t>,</w:t>
      </w:r>
    </w:p>
    <w:p w:rsidR="00DE1706" w:rsidRDefault="00DE1706" w:rsidP="00DE1706">
      <w:pPr>
        <w:pStyle w:val="consplusnonformat"/>
        <w:spacing w:before="0" w:beforeAutospacing="0" w:after="0" w:afterAutospacing="0"/>
        <w:jc w:val="both"/>
      </w:pPr>
      <w:r>
        <w:t>____________________________________________________________________________________</w:t>
      </w:r>
      <w:r w:rsidR="00F650BF" w:rsidRPr="00F650BF">
        <w:rPr>
          <w:sz w:val="28"/>
          <w:szCs w:val="28"/>
        </w:rPr>
        <w:t>,</w:t>
      </w:r>
    </w:p>
    <w:p w:rsidR="00DE1706" w:rsidRPr="00E634E1" w:rsidRDefault="00DE1706" w:rsidP="00DE1706">
      <w:pPr>
        <w:pStyle w:val="consplusnonformat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E634E1">
        <w:rPr>
          <w:sz w:val="20"/>
          <w:szCs w:val="20"/>
        </w:rPr>
        <w:t>сведения о дате выдаче документа и выдавшем его органе)</w:t>
      </w:r>
    </w:p>
    <w:p w:rsidR="007D7E4C" w:rsidRDefault="00DE1706" w:rsidP="00D32F4C">
      <w:pPr>
        <w:autoSpaceDE w:val="0"/>
        <w:autoSpaceDN w:val="0"/>
        <w:adjustRightInd w:val="0"/>
        <w:ind w:right="-143"/>
        <w:jc w:val="both"/>
        <w:rPr>
          <w:rFonts w:eastAsia="TimesNewRomanPSMT"/>
          <w:sz w:val="28"/>
          <w:szCs w:val="28"/>
        </w:rPr>
      </w:pPr>
      <w:r w:rsidRPr="00A94D52">
        <w:rPr>
          <w:rFonts w:eastAsia="TimesNewRomanPSMT"/>
          <w:sz w:val="28"/>
          <w:szCs w:val="28"/>
        </w:rPr>
        <w:t xml:space="preserve">в целях осуществления выплаты даю согласие Министерству </w:t>
      </w:r>
      <w:r w:rsidR="00BF5F8F">
        <w:rPr>
          <w:rFonts w:eastAsia="TimesNewRomanPSMT"/>
          <w:sz w:val="28"/>
          <w:szCs w:val="28"/>
        </w:rPr>
        <w:t xml:space="preserve">культуры и </w:t>
      </w:r>
      <w:r w:rsidR="007D7E4C">
        <w:rPr>
          <w:rFonts w:eastAsia="TimesNewRomanPSMT"/>
          <w:sz w:val="28"/>
          <w:szCs w:val="28"/>
        </w:rPr>
        <w:t>туризма</w:t>
      </w:r>
      <w:r w:rsidRPr="00A94D52">
        <w:rPr>
          <w:rFonts w:eastAsia="TimesNewRomanPSMT"/>
          <w:sz w:val="28"/>
          <w:szCs w:val="28"/>
        </w:rPr>
        <w:t xml:space="preserve"> Смоленской области, расположенному по адресу: 2140</w:t>
      </w:r>
      <w:r w:rsidR="00BF5F8F">
        <w:rPr>
          <w:rFonts w:eastAsia="TimesNewRomanPSMT"/>
          <w:sz w:val="28"/>
          <w:szCs w:val="28"/>
        </w:rPr>
        <w:t>08</w:t>
      </w:r>
      <w:r w:rsidRPr="00A94D52">
        <w:rPr>
          <w:rFonts w:eastAsia="TimesNewRomanPSMT"/>
          <w:sz w:val="28"/>
          <w:szCs w:val="28"/>
        </w:rPr>
        <w:t>, г.</w:t>
      </w:r>
      <w:r w:rsidR="00BF5F8F">
        <w:rPr>
          <w:rFonts w:eastAsia="TimesNewRomanPSMT"/>
          <w:sz w:val="28"/>
          <w:szCs w:val="28"/>
        </w:rPr>
        <w:t> </w:t>
      </w:r>
      <w:r w:rsidRPr="00A94D52">
        <w:rPr>
          <w:rFonts w:eastAsia="TimesNewRomanPSMT"/>
          <w:sz w:val="28"/>
          <w:szCs w:val="28"/>
        </w:rPr>
        <w:t>Смоленск,</w:t>
      </w:r>
      <w:r w:rsidR="00A94D52">
        <w:rPr>
          <w:rFonts w:eastAsia="TimesNewRomanPSMT"/>
          <w:sz w:val="28"/>
          <w:szCs w:val="28"/>
        </w:rPr>
        <w:t xml:space="preserve"> </w:t>
      </w:r>
      <w:r w:rsidR="00BF5F8F" w:rsidRPr="00BF5F8F">
        <w:rPr>
          <w:rFonts w:eastAsia="TimesNewRomanPSMT"/>
          <w:sz w:val="28"/>
          <w:szCs w:val="28"/>
        </w:rPr>
        <w:t>пл. Ленина, д.</w:t>
      </w:r>
      <w:r w:rsidR="00544A47">
        <w:rPr>
          <w:rFonts w:eastAsia="TimesNewRomanPSMT"/>
          <w:sz w:val="28"/>
          <w:szCs w:val="28"/>
        </w:rPr>
        <w:t> </w:t>
      </w:r>
      <w:r w:rsidR="00BF5F8F" w:rsidRPr="00BF5F8F">
        <w:rPr>
          <w:rFonts w:eastAsia="TimesNewRomanPSMT"/>
          <w:sz w:val="28"/>
          <w:szCs w:val="28"/>
        </w:rPr>
        <w:t>1</w:t>
      </w:r>
      <w:r w:rsidRPr="00A94D52">
        <w:rPr>
          <w:rFonts w:eastAsia="TimesNewRomanPSMT"/>
          <w:sz w:val="28"/>
          <w:szCs w:val="28"/>
        </w:rPr>
        <w:t xml:space="preserve">, на обработку 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 27.07.2006 № 152-ФЗ «О персональных данных». Перечень персональных данных, на обработку которых дается согласие, включает в себя информацию, представляемую в заявлении и прилагаемых к нему документах. </w:t>
      </w:r>
    </w:p>
    <w:p w:rsidR="00DE1706" w:rsidRPr="00A94D52" w:rsidRDefault="00DE1706" w:rsidP="007D7E4C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A94D52">
        <w:rPr>
          <w:rFonts w:eastAsia="TimesNewRomanPSMT"/>
          <w:sz w:val="28"/>
          <w:szCs w:val="28"/>
        </w:rPr>
        <w:t xml:space="preserve">Настоящее согласие действует со дня его подписания до дня отзыва в письменной форме. </w:t>
      </w:r>
    </w:p>
    <w:p w:rsidR="00DE1706" w:rsidRPr="00A94D52" w:rsidRDefault="00DE1706" w:rsidP="00DE170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DE1706" w:rsidRPr="00A94D52" w:rsidRDefault="00DE1706" w:rsidP="00DE1706">
      <w:pPr>
        <w:pStyle w:val="consplusnonformat"/>
        <w:spacing w:before="0" w:beforeAutospacing="0" w:after="0" w:afterAutospacing="0"/>
        <w:rPr>
          <w:rFonts w:ascii="Courier New" w:hAnsi="Courier New" w:cs="Courier New"/>
          <w:sz w:val="28"/>
          <w:szCs w:val="28"/>
        </w:rPr>
      </w:pPr>
      <w:r w:rsidRPr="00A94D52">
        <w:rPr>
          <w:sz w:val="28"/>
          <w:szCs w:val="28"/>
        </w:rPr>
        <w:t xml:space="preserve"> «___»</w:t>
      </w:r>
      <w:r w:rsidR="00A94D52">
        <w:rPr>
          <w:sz w:val="28"/>
          <w:szCs w:val="28"/>
        </w:rPr>
        <w:t xml:space="preserve"> ___</w:t>
      </w:r>
      <w:r w:rsidRPr="00A94D52">
        <w:rPr>
          <w:sz w:val="28"/>
          <w:szCs w:val="28"/>
        </w:rPr>
        <w:t xml:space="preserve">______ ______ г. </w:t>
      </w:r>
      <w:r w:rsidR="00A94D52">
        <w:rPr>
          <w:sz w:val="28"/>
          <w:szCs w:val="28"/>
        </w:rPr>
        <w:t xml:space="preserve"> ________________________/__________</w:t>
      </w:r>
      <w:r w:rsidRPr="00A94D52">
        <w:rPr>
          <w:sz w:val="28"/>
          <w:szCs w:val="28"/>
        </w:rPr>
        <w:t>______________</w:t>
      </w:r>
    </w:p>
    <w:p w:rsidR="00DE1706" w:rsidRPr="0014071D" w:rsidRDefault="00DE1706" w:rsidP="00DE1706">
      <w:pPr>
        <w:widowControl w:val="0"/>
        <w:tabs>
          <w:tab w:val="center" w:pos="5102"/>
          <w:tab w:val="left" w:pos="7418"/>
        </w:tabs>
        <w:autoSpaceDE w:val="0"/>
        <w:autoSpaceDN w:val="0"/>
        <w:adjustRightInd w:val="0"/>
        <w:outlineLvl w:val="1"/>
      </w:pPr>
      <w:r>
        <w:rPr>
          <w:sz w:val="28"/>
          <w:szCs w:val="28"/>
        </w:rPr>
        <w:t xml:space="preserve">                   </w:t>
      </w:r>
      <w:r w:rsidR="00A94D5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A94D5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A94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4071D">
        <w:t xml:space="preserve">(подпись) </w:t>
      </w:r>
      <w:r w:rsidRPr="0014071D">
        <w:tab/>
      </w:r>
      <w:r>
        <w:t xml:space="preserve">  </w:t>
      </w:r>
      <w:r w:rsidR="00A94D52">
        <w:t xml:space="preserve">            </w:t>
      </w:r>
      <w:r>
        <w:t xml:space="preserve">   </w:t>
      </w:r>
      <w:r w:rsidRPr="0014071D">
        <w:t>(Ф.И.О.)</w:t>
      </w:r>
    </w:p>
    <w:p w:rsidR="007D7E4C" w:rsidRDefault="007D7E4C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544A47" w:rsidRDefault="00544A47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44A47">
        <w:rPr>
          <w:sz w:val="28"/>
          <w:szCs w:val="28"/>
        </w:rPr>
        <w:t xml:space="preserve">Порядку предоставления ежемесячной </w:t>
      </w:r>
      <w:r w:rsidR="00544A47" w:rsidRPr="00ED55E5">
        <w:rPr>
          <w:sz w:val="28"/>
          <w:szCs w:val="28"/>
        </w:rPr>
        <w:t>денеж</w:t>
      </w:r>
      <w:r w:rsidR="00544A47">
        <w:rPr>
          <w:sz w:val="28"/>
          <w:szCs w:val="28"/>
        </w:rPr>
        <w:t>ной</w:t>
      </w:r>
      <w:r w:rsidR="00544A47" w:rsidRPr="00ED55E5">
        <w:rPr>
          <w:sz w:val="28"/>
          <w:szCs w:val="28"/>
        </w:rPr>
        <w:t xml:space="preserve"> </w:t>
      </w:r>
      <w:r w:rsidR="00544A47">
        <w:rPr>
          <w:sz w:val="28"/>
          <w:szCs w:val="28"/>
        </w:rPr>
        <w:t>выплаты</w:t>
      </w:r>
      <w:r w:rsidR="00544A47" w:rsidRPr="00ED55E5">
        <w:rPr>
          <w:sz w:val="28"/>
          <w:szCs w:val="28"/>
        </w:rPr>
        <w:t xml:space="preserve"> </w:t>
      </w:r>
      <w:r w:rsidR="00BF5F8F">
        <w:rPr>
          <w:sz w:val="28"/>
          <w:szCs w:val="28"/>
        </w:rPr>
        <w:t>н</w:t>
      </w:r>
      <w:r w:rsidR="00BF5F8F" w:rsidRPr="00B5309D">
        <w:rPr>
          <w:sz w:val="28"/>
          <w:szCs w:val="28"/>
        </w:rPr>
        <w:t>а оплату коммунальных услуг</w:t>
      </w:r>
      <w:r w:rsidR="00BF5F8F">
        <w:rPr>
          <w:sz w:val="28"/>
          <w:szCs w:val="28"/>
        </w:rPr>
        <w:t xml:space="preserve"> отдельным категориям</w:t>
      </w:r>
      <w:r w:rsidR="00BF5F8F" w:rsidRPr="00B5309D">
        <w:rPr>
          <w:sz w:val="28"/>
          <w:szCs w:val="28"/>
        </w:rPr>
        <w:t xml:space="preserve"> </w:t>
      </w:r>
      <w:r w:rsidR="00BF5F8F">
        <w:rPr>
          <w:sz w:val="28"/>
          <w:szCs w:val="28"/>
        </w:rPr>
        <w:t>работников</w:t>
      </w:r>
      <w:r w:rsidR="00BF5F8F" w:rsidRPr="00ED55E5">
        <w:rPr>
          <w:sz w:val="28"/>
          <w:szCs w:val="28"/>
        </w:rPr>
        <w:t xml:space="preserve"> </w:t>
      </w:r>
      <w:r w:rsidR="00BF5F8F" w:rsidRPr="00BF5F8F">
        <w:rPr>
          <w:sz w:val="28"/>
          <w:szCs w:val="28"/>
        </w:rPr>
        <w:t>муниципальных образовательных организаций дополнительного образования детей со специальными наименованиями «детская школа искусств», «детская музыкальная школа», «детская художественная школа», «детская хореографическая школа», «детская театральная школа», «детская школа художественных ремесел</w:t>
      </w:r>
      <w:r w:rsidR="00BF5F8F" w:rsidRPr="00AF642F">
        <w:rPr>
          <w:sz w:val="28"/>
          <w:szCs w:val="28"/>
        </w:rPr>
        <w:t>»</w:t>
      </w:r>
    </w:p>
    <w:p w:rsidR="00DE1706" w:rsidRDefault="00DE1706" w:rsidP="00DE1706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311696">
        <w:rPr>
          <w:sz w:val="28"/>
          <w:szCs w:val="28"/>
        </w:rPr>
        <w:t xml:space="preserve"> </w:t>
      </w:r>
    </w:p>
    <w:p w:rsidR="00DE1706" w:rsidRDefault="00DE1706" w:rsidP="00DE1706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E1706" w:rsidRPr="00F600FB" w:rsidRDefault="00DE1706" w:rsidP="00DE1706">
      <w:pPr>
        <w:widowControl w:val="0"/>
        <w:autoSpaceDE w:val="0"/>
        <w:autoSpaceDN w:val="0"/>
        <w:adjustRightInd w:val="0"/>
        <w:spacing w:before="200"/>
        <w:jc w:val="center"/>
        <w:rPr>
          <w:b/>
          <w:sz w:val="28"/>
          <w:szCs w:val="28"/>
        </w:rPr>
      </w:pPr>
      <w:r w:rsidRPr="00F600FB">
        <w:rPr>
          <w:b/>
          <w:sz w:val="28"/>
          <w:szCs w:val="28"/>
        </w:rPr>
        <w:t>СПРАВКА-ОБЪЕКТИВКА</w:t>
      </w: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(при </w:t>
      </w:r>
      <w:r w:rsidR="00A94D52">
        <w:rPr>
          <w:sz w:val="28"/>
          <w:szCs w:val="28"/>
        </w:rPr>
        <w:t>наличии)</w:t>
      </w:r>
      <w:r w:rsidR="00AF3504">
        <w:rPr>
          <w:sz w:val="28"/>
          <w:szCs w:val="28"/>
        </w:rPr>
        <w:t xml:space="preserve"> </w:t>
      </w:r>
      <w:r w:rsidR="00A94D5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="00A94D52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Дата рождения</w:t>
      </w:r>
      <w:r w:rsidR="00AF3504">
        <w:rPr>
          <w:sz w:val="28"/>
          <w:szCs w:val="28"/>
        </w:rPr>
        <w:t xml:space="preserve">  </w:t>
      </w:r>
      <w:r>
        <w:rPr>
          <w:sz w:val="28"/>
          <w:szCs w:val="28"/>
        </w:rPr>
        <w:t>______</w:t>
      </w:r>
      <w:r w:rsidR="00A94D52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 рождения</w:t>
      </w:r>
      <w:r w:rsidR="00AF3504">
        <w:rPr>
          <w:sz w:val="28"/>
          <w:szCs w:val="28"/>
        </w:rPr>
        <w:t xml:space="preserve"> </w:t>
      </w:r>
      <w:r w:rsidR="00A94D5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F650BF">
        <w:rPr>
          <w:sz w:val="28"/>
          <w:szCs w:val="28"/>
        </w:rPr>
        <w:t>д</w:t>
      </w:r>
      <w:r>
        <w:rPr>
          <w:sz w:val="28"/>
          <w:szCs w:val="28"/>
        </w:rPr>
        <w:t>рес регистрац</w:t>
      </w:r>
      <w:r w:rsidR="00A94D52">
        <w:rPr>
          <w:sz w:val="28"/>
          <w:szCs w:val="28"/>
        </w:rPr>
        <w:t>ии</w:t>
      </w:r>
      <w:r w:rsidR="00AF3504">
        <w:rPr>
          <w:sz w:val="28"/>
          <w:szCs w:val="28"/>
        </w:rPr>
        <w:t xml:space="preserve"> </w:t>
      </w:r>
      <w:r w:rsidR="00A94D5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Адрес фактического проживан</w:t>
      </w:r>
      <w:r w:rsidR="00A94D52">
        <w:rPr>
          <w:sz w:val="28"/>
          <w:szCs w:val="28"/>
        </w:rPr>
        <w:t>ия</w:t>
      </w:r>
      <w:r w:rsidR="00AF3504">
        <w:rPr>
          <w:sz w:val="28"/>
          <w:szCs w:val="28"/>
        </w:rPr>
        <w:t xml:space="preserve"> </w:t>
      </w:r>
      <w:r w:rsidR="00A94D52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Гра</w:t>
      </w:r>
      <w:r w:rsidR="00A94D52">
        <w:rPr>
          <w:sz w:val="28"/>
          <w:szCs w:val="28"/>
        </w:rPr>
        <w:t>жданство</w:t>
      </w:r>
      <w:r w:rsidR="00AF3504">
        <w:rPr>
          <w:sz w:val="28"/>
          <w:szCs w:val="28"/>
        </w:rPr>
        <w:t xml:space="preserve"> </w:t>
      </w:r>
      <w:r w:rsidR="00A94D52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</w:t>
      </w:r>
      <w:r w:rsidR="00A94D52">
        <w:rPr>
          <w:sz w:val="28"/>
          <w:szCs w:val="28"/>
        </w:rPr>
        <w:t>.</w:t>
      </w:r>
    </w:p>
    <w:p w:rsidR="00DE1706" w:rsidRDefault="00DE1706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Место работы, занимаемая долж</w:t>
      </w:r>
      <w:r w:rsidR="00A94D52">
        <w:rPr>
          <w:sz w:val="28"/>
          <w:szCs w:val="28"/>
        </w:rPr>
        <w:t>ность</w:t>
      </w:r>
      <w:r w:rsidR="00AF3504">
        <w:rPr>
          <w:sz w:val="28"/>
          <w:szCs w:val="28"/>
        </w:rPr>
        <w:t xml:space="preserve"> </w:t>
      </w:r>
      <w:r w:rsidR="00A94D52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</w:t>
      </w:r>
    </w:p>
    <w:p w:rsidR="00DE1706" w:rsidRDefault="00DE1706" w:rsidP="00DE1706">
      <w:r>
        <w:rPr>
          <w:sz w:val="28"/>
          <w:szCs w:val="28"/>
        </w:rPr>
        <w:t>________________________________________________________________________</w:t>
      </w:r>
      <w:r w:rsidR="00A94D52">
        <w:rPr>
          <w:sz w:val="28"/>
          <w:szCs w:val="28"/>
        </w:rPr>
        <w:t>.</w:t>
      </w:r>
    </w:p>
    <w:p w:rsidR="00DE1706" w:rsidRDefault="00A94D52" w:rsidP="00A94D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 w:rsidR="00AF3504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DE1706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.</w:t>
      </w:r>
    </w:p>
    <w:p w:rsidR="00DE1706" w:rsidRPr="00AF3504" w:rsidRDefault="00DE1706" w:rsidP="00DE170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трудовой деятельности с начала ее осуществления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57"/>
        <w:gridCol w:w="2573"/>
        <w:gridCol w:w="2580"/>
        <w:gridCol w:w="2477"/>
      </w:tblGrid>
      <w:tr w:rsidR="00DE1706" w:rsidTr="00AF3504">
        <w:tc>
          <w:tcPr>
            <w:tcW w:w="2457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Дата приема</w:t>
            </w:r>
          </w:p>
        </w:tc>
        <w:tc>
          <w:tcPr>
            <w:tcW w:w="2573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Дата увольнения</w:t>
            </w:r>
          </w:p>
        </w:tc>
        <w:tc>
          <w:tcPr>
            <w:tcW w:w="2580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(в том числе предыдущее): н</w:t>
            </w:r>
            <w:r w:rsidRPr="00322311">
              <w:rPr>
                <w:sz w:val="24"/>
                <w:szCs w:val="24"/>
              </w:rPr>
              <w:t>аименование организации, должность</w:t>
            </w:r>
          </w:p>
        </w:tc>
        <w:tc>
          <w:tcPr>
            <w:tcW w:w="2477" w:type="dxa"/>
          </w:tcPr>
          <w:p w:rsidR="00DE1706" w:rsidRPr="00322311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322311">
              <w:rPr>
                <w:sz w:val="24"/>
                <w:szCs w:val="24"/>
              </w:rPr>
              <w:t>Место расположения организации (страна, область (край, республика), город</w:t>
            </w:r>
            <w:r>
              <w:rPr>
                <w:sz w:val="24"/>
                <w:szCs w:val="24"/>
              </w:rPr>
              <w:t>)</w:t>
            </w:r>
          </w:p>
        </w:tc>
      </w:tr>
      <w:tr w:rsidR="00DE1706" w:rsidTr="00AF3504">
        <w:tc>
          <w:tcPr>
            <w:tcW w:w="245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E1706" w:rsidTr="00AF3504">
        <w:tc>
          <w:tcPr>
            <w:tcW w:w="245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73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DE1706" w:rsidRDefault="00DE1706" w:rsidP="00666D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E1706" w:rsidRDefault="00DE1706" w:rsidP="00DE17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F3504" w:rsidRDefault="00DE1706" w:rsidP="00AF35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AF3504">
        <w:rPr>
          <w:sz w:val="28"/>
          <w:szCs w:val="28"/>
        </w:rPr>
        <w:t xml:space="preserve">детской </w:t>
      </w:r>
    </w:p>
    <w:p w:rsidR="00DE1706" w:rsidRDefault="00AF3504" w:rsidP="00AF35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школы искусств</w:t>
      </w:r>
      <w:r w:rsidR="00DE1706">
        <w:rPr>
          <w:sz w:val="28"/>
          <w:szCs w:val="28"/>
        </w:rPr>
        <w:t xml:space="preserve">                             _______________                    ____________________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                                </w:t>
      </w:r>
      <w:r w:rsidR="00A94D52">
        <w:rPr>
          <w:sz w:val="28"/>
          <w:szCs w:val="28"/>
        </w:rPr>
        <w:t xml:space="preserve">                             </w:t>
      </w:r>
      <w:r w:rsidRPr="00322311">
        <w:t xml:space="preserve">(подпись)                                     </w:t>
      </w:r>
      <w:r>
        <w:t xml:space="preserve">            </w:t>
      </w:r>
      <w:r w:rsidR="00A94D52">
        <w:t xml:space="preserve">            </w:t>
      </w:r>
      <w:r>
        <w:t xml:space="preserve">  </w:t>
      </w:r>
      <w:r w:rsidRPr="00322311">
        <w:t xml:space="preserve">    (Ф.И.О.)</w:t>
      </w:r>
    </w:p>
    <w:p w:rsidR="00DE1706" w:rsidRDefault="00DE1706" w:rsidP="00DE1706">
      <w:pPr>
        <w:autoSpaceDE w:val="0"/>
        <w:autoSpaceDN w:val="0"/>
        <w:adjustRightInd w:val="0"/>
        <w:jc w:val="both"/>
        <w:outlineLvl w:val="0"/>
      </w:pPr>
    </w:p>
    <w:p w:rsidR="00DE1706" w:rsidRDefault="00544A47" w:rsidP="00DE170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94D52">
        <w:rPr>
          <w:sz w:val="28"/>
          <w:szCs w:val="28"/>
        </w:rPr>
        <w:t>«___»</w:t>
      </w:r>
      <w:r>
        <w:rPr>
          <w:sz w:val="28"/>
          <w:szCs w:val="28"/>
        </w:rPr>
        <w:t xml:space="preserve"> ___</w:t>
      </w:r>
      <w:r w:rsidRPr="00A94D52">
        <w:rPr>
          <w:sz w:val="28"/>
          <w:szCs w:val="28"/>
        </w:rPr>
        <w:t xml:space="preserve">______ ______ </w:t>
      </w:r>
      <w:proofErr w:type="gramStart"/>
      <w:r w:rsidRPr="00A94D52">
        <w:rPr>
          <w:sz w:val="28"/>
          <w:szCs w:val="28"/>
        </w:rPr>
        <w:t>г</w:t>
      </w:r>
      <w:proofErr w:type="gramEnd"/>
      <w:r w:rsidRPr="00A94D52">
        <w:rPr>
          <w:sz w:val="28"/>
          <w:szCs w:val="28"/>
        </w:rPr>
        <w:t>.</w:t>
      </w:r>
    </w:p>
    <w:p w:rsidR="00DE1706" w:rsidRPr="00DE1706" w:rsidRDefault="00DE1706" w:rsidP="00AF3504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en-US"/>
        </w:rPr>
      </w:pPr>
      <w:bookmarkStart w:id="3" w:name="_GoBack"/>
      <w:bookmarkEnd w:id="3"/>
      <w:r>
        <w:rPr>
          <w:sz w:val="28"/>
          <w:szCs w:val="28"/>
        </w:rPr>
        <w:t>М.П.</w:t>
      </w:r>
    </w:p>
    <w:sectPr w:rsidR="00DE1706" w:rsidRPr="00DE1706" w:rsidSect="00D36D8B">
      <w:headerReference w:type="defaul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F4" w:rsidRDefault="003F1EF4">
      <w:r>
        <w:separator/>
      </w:r>
    </w:p>
  </w:endnote>
  <w:endnote w:type="continuationSeparator" w:id="0">
    <w:p w:rsidR="003F1EF4" w:rsidRDefault="003F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F4" w:rsidRDefault="003F1EF4">
      <w:r>
        <w:separator/>
      </w:r>
    </w:p>
  </w:footnote>
  <w:footnote w:type="continuationSeparator" w:id="0">
    <w:p w:rsidR="003F1EF4" w:rsidRDefault="003F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231504"/>
      <w:docPartObj>
        <w:docPartGallery w:val="Page Numbers (Top of Page)"/>
        <w:docPartUnique/>
      </w:docPartObj>
    </w:sdtPr>
    <w:sdtEndPr/>
    <w:sdtContent>
      <w:p w:rsidR="00DE1706" w:rsidRDefault="00DE17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F4C">
          <w:rPr>
            <w:noProof/>
          </w:rPr>
          <w:t>8</w:t>
        </w:r>
        <w:r>
          <w:fldChar w:fldCharType="end"/>
        </w:r>
      </w:p>
    </w:sdtContent>
  </w:sdt>
  <w:p w:rsidR="00DE1706" w:rsidRDefault="00DE17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737"/>
    <w:multiLevelType w:val="hybridMultilevel"/>
    <w:tmpl w:val="37481280"/>
    <w:lvl w:ilvl="0" w:tplc="107A75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728F6"/>
    <w:rsid w:val="000842CD"/>
    <w:rsid w:val="000C7892"/>
    <w:rsid w:val="000E2BFA"/>
    <w:rsid w:val="00121200"/>
    <w:rsid w:val="00122064"/>
    <w:rsid w:val="00171435"/>
    <w:rsid w:val="00191CC2"/>
    <w:rsid w:val="001F2C61"/>
    <w:rsid w:val="00244E8B"/>
    <w:rsid w:val="00253AD5"/>
    <w:rsid w:val="00281509"/>
    <w:rsid w:val="00283E6B"/>
    <w:rsid w:val="00291A50"/>
    <w:rsid w:val="0029200D"/>
    <w:rsid w:val="002A71BC"/>
    <w:rsid w:val="002D6B7D"/>
    <w:rsid w:val="002E43F4"/>
    <w:rsid w:val="00301C7B"/>
    <w:rsid w:val="00327946"/>
    <w:rsid w:val="003359A2"/>
    <w:rsid w:val="003533CC"/>
    <w:rsid w:val="003563D4"/>
    <w:rsid w:val="00364B00"/>
    <w:rsid w:val="003A171C"/>
    <w:rsid w:val="003A3344"/>
    <w:rsid w:val="003B75B7"/>
    <w:rsid w:val="003C2285"/>
    <w:rsid w:val="003D3464"/>
    <w:rsid w:val="003F1EF4"/>
    <w:rsid w:val="004022F5"/>
    <w:rsid w:val="00426273"/>
    <w:rsid w:val="00435B3F"/>
    <w:rsid w:val="00450096"/>
    <w:rsid w:val="004559CD"/>
    <w:rsid w:val="00485F47"/>
    <w:rsid w:val="00486A30"/>
    <w:rsid w:val="0049675A"/>
    <w:rsid w:val="004D24DA"/>
    <w:rsid w:val="00544A47"/>
    <w:rsid w:val="006367A2"/>
    <w:rsid w:val="00665C0F"/>
    <w:rsid w:val="0067695B"/>
    <w:rsid w:val="00696689"/>
    <w:rsid w:val="006B57A1"/>
    <w:rsid w:val="006C4B6C"/>
    <w:rsid w:val="006E1806"/>
    <w:rsid w:val="006E181B"/>
    <w:rsid w:val="006F1A26"/>
    <w:rsid w:val="00710CB7"/>
    <w:rsid w:val="00721E82"/>
    <w:rsid w:val="00727515"/>
    <w:rsid w:val="007305BD"/>
    <w:rsid w:val="007363F9"/>
    <w:rsid w:val="00760E6B"/>
    <w:rsid w:val="00797EF1"/>
    <w:rsid w:val="007B0ACB"/>
    <w:rsid w:val="007D1958"/>
    <w:rsid w:val="007D6480"/>
    <w:rsid w:val="007D7E4C"/>
    <w:rsid w:val="007F4240"/>
    <w:rsid w:val="00827E0F"/>
    <w:rsid w:val="00837F80"/>
    <w:rsid w:val="00846538"/>
    <w:rsid w:val="008A14E6"/>
    <w:rsid w:val="008C50CA"/>
    <w:rsid w:val="008D6FD6"/>
    <w:rsid w:val="00920C40"/>
    <w:rsid w:val="00951AC6"/>
    <w:rsid w:val="00983B2D"/>
    <w:rsid w:val="009B1100"/>
    <w:rsid w:val="009C0C75"/>
    <w:rsid w:val="00A057EB"/>
    <w:rsid w:val="00A06652"/>
    <w:rsid w:val="00A16598"/>
    <w:rsid w:val="00A564D9"/>
    <w:rsid w:val="00A94D52"/>
    <w:rsid w:val="00A951DF"/>
    <w:rsid w:val="00AB1F9B"/>
    <w:rsid w:val="00AB4166"/>
    <w:rsid w:val="00AD65CF"/>
    <w:rsid w:val="00AF3504"/>
    <w:rsid w:val="00AF642F"/>
    <w:rsid w:val="00B106F7"/>
    <w:rsid w:val="00B21702"/>
    <w:rsid w:val="00B63EB7"/>
    <w:rsid w:val="00BB70FC"/>
    <w:rsid w:val="00BD6679"/>
    <w:rsid w:val="00BF1C80"/>
    <w:rsid w:val="00BF409C"/>
    <w:rsid w:val="00BF4D34"/>
    <w:rsid w:val="00BF5F8F"/>
    <w:rsid w:val="00C04B20"/>
    <w:rsid w:val="00C3288A"/>
    <w:rsid w:val="00C7093E"/>
    <w:rsid w:val="00C8265B"/>
    <w:rsid w:val="00C9465B"/>
    <w:rsid w:val="00CB0F48"/>
    <w:rsid w:val="00CB5DEB"/>
    <w:rsid w:val="00D32F4C"/>
    <w:rsid w:val="00D33ECE"/>
    <w:rsid w:val="00D36D8B"/>
    <w:rsid w:val="00D622A1"/>
    <w:rsid w:val="00D86757"/>
    <w:rsid w:val="00D92E2F"/>
    <w:rsid w:val="00DB04AA"/>
    <w:rsid w:val="00DE1706"/>
    <w:rsid w:val="00E02B34"/>
    <w:rsid w:val="00E10917"/>
    <w:rsid w:val="00E45A99"/>
    <w:rsid w:val="00E80DD8"/>
    <w:rsid w:val="00E853CA"/>
    <w:rsid w:val="00E863FB"/>
    <w:rsid w:val="00E8770B"/>
    <w:rsid w:val="00E974E3"/>
    <w:rsid w:val="00F577E9"/>
    <w:rsid w:val="00F650BF"/>
    <w:rsid w:val="00F67DBB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DE170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1706"/>
    <w:rPr>
      <w:sz w:val="28"/>
      <w:szCs w:val="28"/>
    </w:rPr>
  </w:style>
  <w:style w:type="paragraph" w:customStyle="1" w:styleId="consplusnonformat">
    <w:name w:val="consplusnonformat"/>
    <w:basedOn w:val="a"/>
    <w:rsid w:val="00DE170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E1706"/>
    <w:rPr>
      <w:rFonts w:cs="Times New Roman"/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AF642F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AF642F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1F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DE170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1706"/>
    <w:rPr>
      <w:sz w:val="28"/>
      <w:szCs w:val="28"/>
    </w:rPr>
  </w:style>
  <w:style w:type="paragraph" w:customStyle="1" w:styleId="consplusnonformat">
    <w:name w:val="consplusnonformat"/>
    <w:basedOn w:val="a"/>
    <w:rsid w:val="00DE170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E1706"/>
    <w:rPr>
      <w:rFonts w:cs="Times New Roman"/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unhideWhenUsed/>
    <w:rsid w:val="00AF642F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AF642F"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1F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76&amp;n=130356&amp;dst=100018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Kovalev_YI\AppData\Local\Microsoft\Windows\Temporary%20Internet%20Files\Content.Outlook\X5LUUIG3\&#1055;&#1086;&#1089;&#1090;&#1072;&#1085;&#1086;&#1074;&#1083;&#1077;&#1085;&#1080;&#1077;%20&#1055;&#1088;&#1072;&#1074;&#1080;&#1090;&#1077;&#1083;&#1100;&#1089;&#1090;&#1074;&#1072;%20&#1057;&#1084;&#1086;&#1083;&#1077;&#1085;&#1089;&#1082;&#1086;&#1081;%20&#1086;&#1073;&#1083;&#1072;&#1089;&#1090;&#1080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C329-68DE-4034-8E7D-3E8F580A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6</cp:revision>
  <cp:lastPrinted>2024-03-25T15:15:00Z</cp:lastPrinted>
  <dcterms:created xsi:type="dcterms:W3CDTF">2024-08-12T08:01:00Z</dcterms:created>
  <dcterms:modified xsi:type="dcterms:W3CDTF">2024-12-04T14:04:00Z</dcterms:modified>
</cp:coreProperties>
</file>